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3.png" ContentType="image/png"/>
  <Override PartName="/word/media/image12.jpeg" ContentType="image/jpeg"/>
  <Override PartName="/word/media/image15.jpeg" ContentType="image/jpeg"/>
  <Override PartName="/word/media/image14.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png" ContentType="image/png"/>
  <Override PartName="/word/media/image1.jpeg" ContentType="image/jpeg"/>
  <Override PartName="/word/media/image7.png" ContentType="image/png"/>
  <Override PartName="/word/media/image10.jpeg" ContentType="image/jpeg"/>
  <Override PartName="/word/media/image8.jpeg" ContentType="image/jpeg"/>
  <Override PartName="/word/media/image9.jpeg" ContentType="image/jpeg"/>
  <Override PartName="/word/media/image11.jpeg" ContentType="image/jpeg"/>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sz w:val="36"/>
          <w:szCs w:val="36"/>
        </w:rPr>
      </w:pPr>
      <w:r>
        <w:rPr>
          <w:b/>
          <w:bCs/>
          <w:sz w:val="36"/>
          <w:szCs w:val="36"/>
        </w:rPr>
        <w:t>&gt;&gt;&gt; Friedensvertrag für Russland / Ukraine</w:t>
      </w:r>
    </w:p>
    <w:p>
      <w:pPr>
        <w:pStyle w:val="Normal"/>
        <w:rPr>
          <w:sz w:val="28"/>
          <w:szCs w:val="28"/>
        </w:rPr>
      </w:pPr>
      <w:r>
        <w:rPr>
          <w:sz w:val="28"/>
          <w:szCs w:val="28"/>
        </w:rPr>
        <w:t>________________________________________________________________</w:t>
      </w:r>
    </w:p>
    <w:p>
      <w:pPr>
        <w:pStyle w:val="Normal"/>
        <w:rPr>
          <w:sz w:val="28"/>
          <w:szCs w:val="28"/>
        </w:rPr>
      </w:pPr>
      <w:r>
        <w:rPr>
          <w:sz w:val="28"/>
          <w:szCs w:val="28"/>
        </w:rPr>
        <w:drawing>
          <wp:anchor behindDoc="0" distT="0" distB="0" distL="0" distR="0" simplePos="0" locked="0" layoutInCell="0" allowOverlap="1" relativeHeight="3">
            <wp:simplePos x="0" y="0"/>
            <wp:positionH relativeFrom="column">
              <wp:posOffset>5273675</wp:posOffset>
            </wp:positionH>
            <wp:positionV relativeFrom="paragraph">
              <wp:posOffset>203200</wp:posOffset>
            </wp:positionV>
            <wp:extent cx="485775" cy="725805"/>
            <wp:effectExtent l="0" t="0" r="0" b="0"/>
            <wp:wrapNone/>
            <wp:docPr id="1" name="Grafik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4" descr=""/>
                    <pic:cNvPicPr>
                      <a:picLocks noChangeAspect="1" noChangeArrowheads="1"/>
                    </pic:cNvPicPr>
                  </pic:nvPicPr>
                  <pic:blipFill>
                    <a:blip r:embed="rId2"/>
                    <a:stretch>
                      <a:fillRect/>
                    </a:stretch>
                  </pic:blipFill>
                  <pic:spPr bwMode="auto">
                    <a:xfrm>
                      <a:off x="0" y="0"/>
                      <a:ext cx="485775" cy="725805"/>
                    </a:xfrm>
                    <a:prstGeom prst="rect">
                      <a:avLst/>
                    </a:prstGeom>
                  </pic:spPr>
                </pic:pic>
              </a:graphicData>
            </a:graphic>
          </wp:anchor>
        </w:drawing>
      </w:r>
    </w:p>
    <w:p>
      <w:pPr>
        <w:pStyle w:val="Normal"/>
        <w:rPr>
          <w:sz w:val="28"/>
          <w:szCs w:val="28"/>
        </w:rPr>
      </w:pPr>
      <w:r>
        <w:rPr>
          <w:sz w:val="28"/>
          <w:szCs w:val="28"/>
        </w:rPr>
        <w:t>„</w:t>
      </w:r>
      <w:r>
        <w:rPr>
          <w:sz w:val="28"/>
          <w:szCs w:val="28"/>
        </w:rPr>
        <w:t>Der Krieg begann Feb. 2014, eskalierte ab Feb. 2022</w:t>
      </w:r>
    </w:p>
    <w:p>
      <w:pPr>
        <w:pStyle w:val="Normal"/>
        <w:rPr>
          <w:sz w:val="28"/>
          <w:szCs w:val="28"/>
        </w:rPr>
      </w:pPr>
      <w:r>
        <w:rPr>
          <w:sz w:val="28"/>
          <w:szCs w:val="28"/>
        </w:rPr>
        <w:t xml:space="preserve">und endete am 28 Juni 2024 durch </w:t>
      </w:r>
      <w:r>
        <w:rPr>
          <w:b/>
          <w:bCs/>
          <w:sz w:val="28"/>
          <w:szCs w:val="28"/>
        </w:rPr>
        <w:t>Friedens-Vertrag</w:t>
      </w:r>
      <w:r>
        <w:rPr>
          <w:sz w:val="28"/>
          <w:szCs w:val="28"/>
        </w:rPr>
        <w:t>.“</w:t>
      </w:r>
    </w:p>
    <w:p>
      <w:pPr>
        <w:pStyle w:val="Normal"/>
        <w:rPr>
          <w:sz w:val="28"/>
          <w:szCs w:val="28"/>
        </w:rPr>
      </w:pPr>
      <w:r>
        <w:rPr>
          <w:sz w:val="28"/>
          <w:szCs w:val="28"/>
        </w:rPr>
        <w:t>________________________________________________________________</w:t>
      </w:r>
    </w:p>
    <w:p>
      <w:pPr>
        <w:pStyle w:val="Normal"/>
        <w:rPr>
          <w:sz w:val="28"/>
          <w:szCs w:val="28"/>
        </w:rPr>
      </w:pPr>
      <w:r>
        <w:rPr>
          <w:sz w:val="28"/>
          <w:szCs w:val="28"/>
        </w:rPr>
      </w:r>
    </w:p>
    <w:p>
      <w:pPr>
        <w:pStyle w:val="Normal"/>
        <w:rPr>
          <w:sz w:val="28"/>
          <w:szCs w:val="28"/>
        </w:rPr>
      </w:pPr>
      <w:r>
        <w:rPr>
          <w:b/>
          <w:bCs/>
          <w:sz w:val="28"/>
          <w:szCs w:val="28"/>
        </w:rPr>
        <w:t>Es ist und blieb ein Regional-Konflikt, um „ethnische Zugehörigkeiten“ und staatliche Zugehörigkeiten.</w:t>
      </w:r>
    </w:p>
    <w:p>
      <w:pPr>
        <w:pStyle w:val="Normal"/>
        <w:rPr>
          <w:sz w:val="28"/>
          <w:szCs w:val="28"/>
        </w:rPr>
      </w:pPr>
      <w:r>
        <w:rPr>
          <w:sz w:val="28"/>
          <w:szCs w:val="28"/>
        </w:rPr>
      </w:r>
    </w:p>
    <w:p>
      <w:pPr>
        <w:pStyle w:val="Normal"/>
        <w:rPr>
          <w:sz w:val="28"/>
          <w:szCs w:val="28"/>
        </w:rPr>
      </w:pPr>
      <w:r>
        <w:rPr>
          <w:sz w:val="28"/>
          <w:szCs w:val="28"/>
        </w:rPr>
        <w:t>Durch die beidseitige Anerkennung des Frontverlaufes, hat</w:t>
      </w:r>
    </w:p>
    <w:p>
      <w:pPr>
        <w:pStyle w:val="Normal"/>
        <w:rPr>
          <w:sz w:val="28"/>
          <w:szCs w:val="28"/>
        </w:rPr>
      </w:pPr>
      <w:r>
        <w:rPr>
          <w:sz w:val="28"/>
          <w:szCs w:val="28"/>
        </w:rPr>
        <w:t xml:space="preserve">sich die neue RU-UA-Grenzen Karte, die die neuen Grenzen </w:t>
      </w:r>
    </w:p>
    <w:p>
      <w:pPr>
        <w:pStyle w:val="Normal"/>
        <w:rPr>
          <w:sz w:val="28"/>
          <w:szCs w:val="28"/>
        </w:rPr>
      </w:pPr>
      <w:r>
        <w:rPr>
          <w:sz w:val="28"/>
          <w:szCs w:val="28"/>
        </w:rPr>
        <w:t>zeigt, „direkt aus den Kampfhandlungen vor Ort ergeben“ !</w:t>
      </w:r>
    </w:p>
    <w:p>
      <w:pPr>
        <w:pStyle w:val="Normal"/>
        <w:rPr>
          <w:sz w:val="28"/>
          <w:szCs w:val="28"/>
        </w:rPr>
      </w:pPr>
      <w:r>
        <w:rPr>
          <w:sz w:val="28"/>
          <w:szCs w:val="28"/>
        </w:rPr>
      </w:r>
    </w:p>
    <w:p>
      <w:pPr>
        <w:pStyle w:val="Normal"/>
        <w:rPr>
          <w:sz w:val="28"/>
          <w:szCs w:val="28"/>
        </w:rPr>
      </w:pPr>
      <w:r>
        <w:rPr>
          <w:sz w:val="28"/>
          <w:szCs w:val="28"/>
        </w:rPr>
        <w:t>Präsident Putin, Russland ist offizieller Gewinner des Krieges.</w:t>
      </w:r>
    </w:p>
    <w:p>
      <w:pPr>
        <w:pStyle w:val="Normal"/>
        <w:rPr>
          <w:sz w:val="28"/>
          <w:szCs w:val="28"/>
        </w:rPr>
      </w:pPr>
      <w:r>
        <w:rPr>
          <w:sz w:val="28"/>
          <w:szCs w:val="28"/>
        </w:rPr>
        <w:t xml:space="preserve">Die Ukraine verliert ca. 10 % ? von seinem in jedem Quadrat- </w:t>
      </w:r>
    </w:p>
    <w:p>
      <w:pPr>
        <w:pStyle w:val="Normal"/>
        <w:rPr>
          <w:sz w:val="28"/>
          <w:szCs w:val="28"/>
        </w:rPr>
      </w:pPr>
      <w:r>
        <w:rPr>
          <w:sz w:val="28"/>
          <w:szCs w:val="28"/>
        </w:rPr>
        <w:t>meter wertvollen Staatsgebietes – Wegen Sprachgesetzen !!</w:t>
      </w:r>
    </w:p>
    <w:p>
      <w:pPr>
        <w:pStyle w:val="Normal"/>
        <w:rPr>
          <w:sz w:val="28"/>
          <w:szCs w:val="28"/>
        </w:rPr>
      </w:pPr>
      <w:r>
        <w:rPr>
          <w:sz w:val="28"/>
          <w:szCs w:val="28"/>
        </w:rPr>
      </w:r>
    </w:p>
    <w:p>
      <w:pPr>
        <w:pStyle w:val="Normal"/>
        <w:rPr>
          <w:sz w:val="28"/>
          <w:szCs w:val="28"/>
        </w:rPr>
      </w:pPr>
      <w:r>
        <w:rPr>
          <w:sz w:val="28"/>
          <w:szCs w:val="28"/>
        </w:rPr>
        <w:t xml:space="preserve">Dauer des Kriegs war : </w:t>
        <w:tab/>
        <w:tab/>
        <w:tab/>
        <w:t xml:space="preserve">Feb. 2014 bis </w:t>
      </w:r>
      <w:r>
        <w:rPr>
          <w:b/>
          <w:bCs/>
          <w:sz w:val="28"/>
          <w:szCs w:val="28"/>
        </w:rPr>
        <w:t>28. Juni 2024</w:t>
      </w:r>
    </w:p>
    <w:p>
      <w:pPr>
        <w:pStyle w:val="Normal"/>
        <w:rPr>
          <w:sz w:val="28"/>
          <w:szCs w:val="28"/>
        </w:rPr>
      </w:pPr>
      <w:r>
        <w:rPr>
          <w:sz w:val="28"/>
          <w:szCs w:val="28"/>
        </w:rPr>
        <w:t>Kriegs-Tote :</w:t>
        <w:tab/>
        <w:tab/>
        <w:tab/>
        <w:tab/>
        <w:tab/>
      </w:r>
      <w:r>
        <w:rPr>
          <w:b/>
          <w:bCs/>
          <w:color w:val="C9211E"/>
          <w:sz w:val="28"/>
          <w:szCs w:val="28"/>
        </w:rPr>
        <w:t>14.000 Tote in 2014</w:t>
      </w:r>
    </w:p>
    <w:p>
      <w:pPr>
        <w:pStyle w:val="Normal"/>
        <w:rPr>
          <w:sz w:val="28"/>
          <w:szCs w:val="28"/>
        </w:rPr>
      </w:pPr>
      <w:r>
        <w:rPr>
          <w:sz w:val="28"/>
          <w:szCs w:val="28"/>
        </w:rPr>
        <w:t xml:space="preserve">Kriegs-Tote :                                   </w:t>
      </w:r>
      <w:r>
        <w:rPr>
          <w:b/>
          <w:bCs/>
          <w:color w:val="C9211E"/>
          <w:sz w:val="28"/>
          <w:szCs w:val="28"/>
        </w:rPr>
        <w:t xml:space="preserve"> </w:t>
      </w:r>
      <w:r>
        <w:rPr>
          <w:b/>
          <w:bCs/>
          <w:color w:val="C9211E"/>
          <w:sz w:val="28"/>
          <w:szCs w:val="28"/>
        </w:rPr>
        <w:t>250</w:t>
      </w:r>
      <w:r>
        <w:rPr>
          <w:b/>
          <w:bCs/>
          <w:color w:val="C9211E"/>
          <w:sz w:val="28"/>
          <w:szCs w:val="28"/>
        </w:rPr>
        <w:t xml:space="preserve">.000 RU / </w:t>
      </w:r>
      <w:r>
        <w:rPr>
          <w:b/>
          <w:bCs/>
          <w:color w:val="C9211E"/>
          <w:sz w:val="28"/>
          <w:szCs w:val="28"/>
        </w:rPr>
        <w:t>50</w:t>
      </w:r>
      <w:r>
        <w:rPr>
          <w:b/>
          <w:bCs/>
          <w:color w:val="C9211E"/>
          <w:sz w:val="28"/>
          <w:szCs w:val="28"/>
        </w:rPr>
        <w:t xml:space="preserve">.000 UA </w:t>
      </w:r>
      <w:r>
        <w:rPr>
          <w:sz w:val="28"/>
          <w:szCs w:val="28"/>
        </w:rPr>
        <w:tab/>
      </w:r>
    </w:p>
    <w:p>
      <w:pPr>
        <w:pStyle w:val="Normal"/>
        <w:rPr>
          <w:sz w:val="28"/>
          <w:szCs w:val="28"/>
        </w:rPr>
      </w:pPr>
      <w:r>
        <w:rPr>
          <w:sz w:val="28"/>
          <w:szCs w:val="28"/>
        </w:rPr>
        <w:t>Schwerverletzte :</w:t>
        <w:tab/>
        <w:tab/>
        <w:tab/>
        <w:tab/>
      </w:r>
      <w:r>
        <w:rPr>
          <w:b/>
          <w:bCs/>
          <w:color w:val="C9211E"/>
          <w:sz w:val="28"/>
          <w:szCs w:val="28"/>
        </w:rPr>
        <w:t xml:space="preserve">500.000 Schwer-Verletzte </w:t>
      </w:r>
    </w:p>
    <w:p>
      <w:pPr>
        <w:pStyle w:val="Normal"/>
        <w:rPr>
          <w:sz w:val="28"/>
          <w:szCs w:val="28"/>
        </w:rPr>
      </w:pPr>
      <w:r>
        <w:rPr>
          <w:sz w:val="28"/>
          <w:szCs w:val="28"/>
        </w:rPr>
        <w:t>Kosten des Krieges :</w:t>
        <w:tab/>
        <w:tab/>
        <w:tab/>
        <w:t>5.740.000.000.000 EUR ! ?</w:t>
      </w:r>
    </w:p>
    <w:p>
      <w:pPr>
        <w:pStyle w:val="Normal"/>
        <w:rPr>
          <w:sz w:val="28"/>
          <w:szCs w:val="28"/>
        </w:rPr>
      </w:pPr>
      <w:r>
        <w:rPr>
          <w:sz w:val="28"/>
          <w:szCs w:val="28"/>
        </w:rPr>
        <w:t>Heimatvertriebene :</w:t>
        <w:tab/>
        <w:tab/>
        <w:tab/>
        <w:tab/>
      </w:r>
      <w:r>
        <w:rPr>
          <w:color w:val="C9211E"/>
          <w:sz w:val="28"/>
          <w:szCs w:val="28"/>
        </w:rPr>
        <w:t>6</w:t>
      </w:r>
      <w:r>
        <w:rPr>
          <w:b w:val="false"/>
          <w:bCs w:val="false"/>
          <w:color w:val="C9211E"/>
          <w:sz w:val="28"/>
          <w:szCs w:val="28"/>
        </w:rPr>
        <w:t xml:space="preserve">.300.000 Ukrainer !!!!! </w:t>
      </w:r>
      <w:r>
        <w:rPr>
          <w:b w:val="false"/>
          <w:bCs w:val="false"/>
          <w:color w:val="C9211E"/>
          <w:sz w:val="12"/>
          <w:szCs w:val="12"/>
        </w:rPr>
        <w:t>/ Russen</w:t>
      </w:r>
    </w:p>
    <w:p>
      <w:pPr>
        <w:pStyle w:val="Normal"/>
        <w:rPr>
          <w:sz w:val="28"/>
          <w:szCs w:val="28"/>
        </w:rPr>
      </w:pPr>
      <w:r>
        <w:rPr>
          <w:sz w:val="28"/>
          <w:szCs w:val="28"/>
        </w:rPr>
      </w:r>
    </w:p>
    <w:p>
      <w:pPr>
        <w:pStyle w:val="Normal"/>
        <w:rPr>
          <w:sz w:val="28"/>
          <w:szCs w:val="28"/>
        </w:rPr>
      </w:pPr>
      <w:r>
        <w:rPr>
          <w:sz w:val="28"/>
          <w:szCs w:val="28"/>
        </w:rPr>
        <w:t>Das waren die teuersten Sprachgesetze in der Geschichte der</w:t>
      </w:r>
    </w:p>
    <w:p>
      <w:pPr>
        <w:pStyle w:val="Normal"/>
        <w:rPr>
          <w:sz w:val="28"/>
          <w:szCs w:val="28"/>
        </w:rPr>
      </w:pPr>
      <w:r>
        <w:rPr>
          <w:sz w:val="28"/>
          <w:szCs w:val="28"/>
        </w:rPr>
        <w:t>Menschheit. ! - Mit dem Friedensvertrag endet dieser Wahnsinn.</w:t>
      </w:r>
    </w:p>
    <w:p>
      <w:pPr>
        <w:pStyle w:val="Normal"/>
        <w:rPr>
          <w:sz w:val="28"/>
          <w:szCs w:val="28"/>
        </w:rPr>
      </w:pPr>
      <w:r>
        <w:rPr>
          <w:sz w:val="28"/>
          <w:szCs w:val="28"/>
        </w:rPr>
        <w:t>Friedens-Vertrag unterzeichnen - und der Krieg ist zu Ende ...</w:t>
      </w:r>
    </w:p>
    <w:p>
      <w:pPr>
        <w:pStyle w:val="Normal"/>
        <w:rPr>
          <w:sz w:val="28"/>
          <w:szCs w:val="28"/>
        </w:rPr>
      </w:pPr>
      <w:r>
        <w:rPr>
          <w:sz w:val="28"/>
          <w:szCs w:val="28"/>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5759450" cy="575945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5759450" cy="5759450"/>
                    </a:xfrm>
                    <a:prstGeom prst="rect">
                      <a:avLst/>
                    </a:prstGeom>
                  </pic:spPr>
                </pic:pic>
              </a:graphicData>
            </a:graphic>
          </wp:anchor>
        </w:drawing>
      </w:r>
    </w:p>
    <w:p>
      <w:pPr>
        <w:pStyle w:val="Normal"/>
        <w:rPr>
          <w:sz w:val="28"/>
          <w:szCs w:val="28"/>
        </w:rPr>
      </w:pPr>
      <w:r>
        <w:rPr>
          <w:sz w:val="28"/>
          <w:szCs w:val="28"/>
        </w:rPr>
        <w:drawing>
          <wp:anchor behindDoc="0" distT="0" distB="0" distL="0" distR="0" simplePos="0" locked="0" layoutInCell="0" allowOverlap="1" relativeHeight="6">
            <wp:simplePos x="0" y="0"/>
            <wp:positionH relativeFrom="column">
              <wp:posOffset>0</wp:posOffset>
            </wp:positionH>
            <wp:positionV relativeFrom="paragraph">
              <wp:posOffset>-102870</wp:posOffset>
            </wp:positionV>
            <wp:extent cx="5759450" cy="2866390"/>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4"/>
                    <a:srcRect l="0" t="5965" r="0" b="5455"/>
                    <a:stretch>
                      <a:fillRect/>
                    </a:stretch>
                  </pic:blipFill>
                  <pic:spPr bwMode="auto">
                    <a:xfrm>
                      <a:off x="0" y="0"/>
                      <a:ext cx="5759450" cy="2866390"/>
                    </a:xfrm>
                    <a:prstGeom prst="rect">
                      <a:avLst/>
                    </a:prstGeom>
                  </pic:spPr>
                </pic:pic>
              </a:graphicData>
            </a:graphic>
          </wp:anchor>
        </w:drawing>
      </w:r>
    </w:p>
    <w:p>
      <w:pPr>
        <w:pStyle w:val="Normal"/>
        <w:rPr>
          <w:sz w:val="28"/>
          <w:szCs w:val="28"/>
        </w:rPr>
      </w:pPr>
      <w:r>
        <w:rPr>
          <w:sz w:val="28"/>
          <w:szCs w:val="28"/>
        </w:rPr>
        <w:t>Weil der Krieg sich von aussen betrachtet bereits ausgetobt</w:t>
      </w:r>
    </w:p>
    <w:p>
      <w:pPr>
        <w:pStyle w:val="Normal"/>
        <w:rPr>
          <w:sz w:val="28"/>
          <w:szCs w:val="28"/>
        </w:rPr>
      </w:pPr>
      <w:r>
        <w:rPr>
          <w:sz w:val="28"/>
          <w:szCs w:val="28"/>
        </w:rPr>
        <w:t>hat, – und die letzten Raketen-Schüsse auf eine Schulbuch-</w:t>
      </w:r>
    </w:p>
    <w:p>
      <w:pPr>
        <w:pStyle w:val="Normal"/>
        <w:rPr>
          <w:sz w:val="28"/>
          <w:szCs w:val="28"/>
        </w:rPr>
      </w:pPr>
      <w:r>
        <w:rPr>
          <w:sz w:val="28"/>
          <w:szCs w:val="28"/>
        </w:rPr>
        <w:t>Druckerei schon ganz deutlich wieder eher Politik waren ...</w:t>
      </w:r>
    </w:p>
    <w:p>
      <w:pPr>
        <w:pStyle w:val="Normal"/>
        <w:rPr>
          <w:sz w:val="28"/>
          <w:szCs w:val="28"/>
        </w:rPr>
      </w:pPr>
      <w:r>
        <w:rPr>
          <w:sz w:val="28"/>
          <w:szCs w:val="28"/>
        </w:rPr>
      </w:r>
    </w:p>
    <w:p>
      <w:pPr>
        <w:pStyle w:val="Normal"/>
        <w:rPr>
          <w:sz w:val="28"/>
          <w:szCs w:val="28"/>
        </w:rPr>
      </w:pPr>
      <w:r>
        <w:rPr>
          <w:sz w:val="28"/>
          <w:szCs w:val="28"/>
        </w:rPr>
        <w:t>kann eine Reduzierung der Kampfhandlungen bereits jetzt im</w:t>
      </w:r>
    </w:p>
    <w:p>
      <w:pPr>
        <w:pStyle w:val="Normal"/>
        <w:rPr>
          <w:sz w:val="28"/>
          <w:szCs w:val="28"/>
        </w:rPr>
      </w:pPr>
      <w:r>
        <w:rPr>
          <w:sz w:val="28"/>
          <w:szCs w:val="28"/>
        </w:rPr>
        <w:t xml:space="preserve">Rahmen der Vernunft begonnen werden. - Der </w:t>
      </w:r>
      <w:r>
        <w:rPr>
          <w:b/>
          <w:bCs/>
          <w:sz w:val="28"/>
          <w:szCs w:val="28"/>
        </w:rPr>
        <w:t>Friedens-Ver-</w:t>
      </w:r>
    </w:p>
    <w:p>
      <w:pPr>
        <w:pStyle w:val="Normal"/>
        <w:rPr>
          <w:sz w:val="28"/>
          <w:szCs w:val="28"/>
        </w:rPr>
      </w:pPr>
      <w:r>
        <w:rPr>
          <w:b/>
          <w:bCs/>
          <w:sz w:val="28"/>
          <w:szCs w:val="28"/>
        </w:rPr>
        <w:t>trag</w:t>
      </w:r>
      <w:r>
        <w:rPr>
          <w:sz w:val="28"/>
          <w:szCs w:val="28"/>
        </w:rPr>
        <w:t xml:space="preserve"> tritt am 28. Juni in Kraft – ab </w:t>
      </w:r>
      <w:r>
        <w:rPr>
          <w:b/>
          <w:bCs/>
          <w:sz w:val="28"/>
          <w:szCs w:val="28"/>
        </w:rPr>
        <w:t>28.06.2024</w:t>
      </w:r>
      <w:r>
        <w:rPr>
          <w:sz w:val="28"/>
          <w:szCs w:val="28"/>
        </w:rPr>
        <w:t xml:space="preserve"> – </w:t>
      </w:r>
      <w:r>
        <w:rPr>
          <w:b/>
          <w:bCs/>
          <w:sz w:val="28"/>
          <w:szCs w:val="28"/>
        </w:rPr>
        <w:t xml:space="preserve">08:00 </w:t>
      </w:r>
      <w:r>
        <w:rPr>
          <w:sz w:val="28"/>
          <w:szCs w:val="28"/>
        </w:rPr>
        <w:t>haben</w:t>
      </w:r>
    </w:p>
    <w:p>
      <w:pPr>
        <w:pStyle w:val="Normal"/>
        <w:rPr>
          <w:sz w:val="28"/>
          <w:szCs w:val="28"/>
        </w:rPr>
      </w:pPr>
      <w:r>
        <w:rPr>
          <w:sz w:val="28"/>
          <w:szCs w:val="28"/>
        </w:rPr>
        <w:t xml:space="preserve">die Waffen zu schweigen. </w:t>
      </w:r>
      <w:r>
        <w:rPr>
          <w:b/>
          <w:bCs/>
          <w:sz w:val="28"/>
          <w:szCs w:val="28"/>
        </w:rPr>
        <w:t>Waffen-Stillstand – Kriegs-Ende</w:t>
      </w:r>
      <w:r>
        <w:rPr>
          <w:sz w:val="28"/>
          <w:szCs w:val="28"/>
        </w:rPr>
        <w:t>.</w:t>
      </w:r>
    </w:p>
    <w:p>
      <w:pPr>
        <w:pStyle w:val="Normal"/>
        <w:rPr>
          <w:sz w:val="28"/>
          <w:szCs w:val="28"/>
        </w:rPr>
      </w:pPr>
      <w:r>
        <w:rPr>
          <w:sz w:val="28"/>
          <w:szCs w:val="28"/>
        </w:rPr>
      </w:r>
    </w:p>
    <w:p>
      <w:pPr>
        <w:pStyle w:val="Normal"/>
        <w:rPr>
          <w:sz w:val="28"/>
          <w:szCs w:val="28"/>
        </w:rPr>
      </w:pPr>
      <w:r>
        <w:rPr>
          <w:sz w:val="28"/>
          <w:szCs w:val="28"/>
        </w:rPr>
        <w:t>Alle Soldaten ziehen sich bitte mindestens 300 Meter von Ihrer</w:t>
      </w:r>
    </w:p>
    <w:p>
      <w:pPr>
        <w:pStyle w:val="Normal"/>
        <w:rPr>
          <w:sz w:val="28"/>
          <w:szCs w:val="28"/>
        </w:rPr>
      </w:pPr>
      <w:r>
        <w:rPr>
          <w:sz w:val="28"/>
          <w:szCs w:val="28"/>
        </w:rPr>
        <w:t>jetztigen Position an der Front-Linie zurück – und legen dort, in</w:t>
      </w:r>
    </w:p>
    <w:p>
      <w:pPr>
        <w:pStyle w:val="Normal"/>
        <w:rPr>
          <w:sz w:val="28"/>
          <w:szCs w:val="28"/>
        </w:rPr>
      </w:pPr>
      <w:r>
        <w:rPr>
          <w:sz w:val="28"/>
          <w:szCs w:val="28"/>
        </w:rPr>
        <w:t>einer Linie alles an Material aus, was vor Ort verfügbar ist. - Die</w:t>
      </w:r>
    </w:p>
    <w:p>
      <w:pPr>
        <w:pStyle w:val="Normal"/>
        <w:rPr>
          <w:sz w:val="28"/>
          <w:szCs w:val="28"/>
        </w:rPr>
      </w:pPr>
      <w:r>
        <w:rPr>
          <w:b/>
          <w:bCs/>
          <w:sz w:val="28"/>
          <w:szCs w:val="28"/>
        </w:rPr>
        <w:t>EU Länder werden noch „Bäume liefern“</w:t>
      </w:r>
      <w:r>
        <w:rPr>
          <w:sz w:val="28"/>
          <w:szCs w:val="28"/>
        </w:rPr>
        <w:t>, die direkt vor Ort</w:t>
      </w:r>
    </w:p>
    <w:p>
      <w:pPr>
        <w:pStyle w:val="Normal"/>
        <w:rPr>
          <w:sz w:val="28"/>
          <w:szCs w:val="28"/>
        </w:rPr>
      </w:pPr>
      <w:r>
        <w:rPr>
          <w:sz w:val="28"/>
          <w:szCs w:val="28"/>
        </w:rPr>
        <w:t xml:space="preserve">gepflanzt werden. So entstehen 2 Linien aus Friedens-Bäumen. </w:t>
      </w:r>
    </w:p>
    <w:p>
      <w:pPr>
        <w:pStyle w:val="Normal"/>
        <w:rPr>
          <w:sz w:val="28"/>
          <w:szCs w:val="28"/>
        </w:rPr>
      </w:pPr>
      <w:r>
        <w:rPr>
          <w:sz w:val="28"/>
          <w:szCs w:val="28"/>
        </w:rPr>
        <w:t xml:space="preserve">Der Zwischenraum ist Niemandsland, ein Garten, zum Handeln, </w:t>
      </w:r>
    </w:p>
    <w:p>
      <w:pPr>
        <w:pStyle w:val="Normal"/>
        <w:rPr>
          <w:sz w:val="28"/>
          <w:szCs w:val="28"/>
        </w:rPr>
      </w:pPr>
      <w:r>
        <w:rPr>
          <w:sz w:val="28"/>
          <w:szCs w:val="28"/>
        </w:rPr>
        <w:t>zum Feste feiern, zum Gedenken an die vielen toten Soldaten !</w:t>
      </w:r>
    </w:p>
    <w:p>
      <w:pPr>
        <w:pStyle w:val="Normal"/>
        <w:rPr>
          <w:sz w:val="28"/>
          <w:szCs w:val="28"/>
        </w:rPr>
      </w:pPr>
      <w:r>
        <w:rPr>
          <w:sz w:val="28"/>
          <w:szCs w:val="28"/>
        </w:rPr>
      </w:r>
    </w:p>
    <w:p>
      <w:pPr>
        <w:pStyle w:val="Normal"/>
        <w:rPr>
          <w:sz w:val="28"/>
          <w:szCs w:val="28"/>
        </w:rPr>
      </w:pPr>
      <w:r>
        <w:rPr>
          <w:sz w:val="28"/>
          <w:szCs w:val="28"/>
        </w:rPr>
        <w:t>Die beidseitige und allseitige Völkerrechtliche Anerkennung der</w:t>
      </w:r>
    </w:p>
    <w:p>
      <w:pPr>
        <w:pStyle w:val="Normal"/>
        <w:rPr>
          <w:sz w:val="28"/>
          <w:szCs w:val="28"/>
        </w:rPr>
      </w:pPr>
      <w:r>
        <w:rPr>
          <w:sz w:val="28"/>
          <w:szCs w:val="28"/>
        </w:rPr>
        <w:t>neuen Grenzen entspricht dem Völkerrecht sich neu zu einigen.</w:t>
      </w:r>
    </w:p>
    <w:p>
      <w:pPr>
        <w:pStyle w:val="Normal"/>
        <w:rPr>
          <w:sz w:val="28"/>
          <w:szCs w:val="28"/>
        </w:rPr>
      </w:pPr>
      <w:r>
        <w:rPr>
          <w:sz w:val="28"/>
          <w:szCs w:val="28"/>
        </w:rPr>
      </w:r>
    </w:p>
    <w:p>
      <w:pPr>
        <w:pStyle w:val="Normal"/>
        <w:rPr>
          <w:sz w:val="28"/>
          <w:szCs w:val="28"/>
        </w:rPr>
      </w:pPr>
      <w:r>
        <w:rPr>
          <w:sz w:val="28"/>
          <w:szCs w:val="28"/>
        </w:rPr>
        <w:t>Die Konflikt Parteien RU und UA sind nun dringend aufgefordert</w:t>
      </w:r>
    </w:p>
    <w:p>
      <w:pPr>
        <w:pStyle w:val="Normal"/>
        <w:rPr>
          <w:sz w:val="28"/>
          <w:szCs w:val="28"/>
        </w:rPr>
      </w:pPr>
      <w:r>
        <w:rPr>
          <w:sz w:val="28"/>
          <w:szCs w:val="28"/>
        </w:rPr>
        <w:t>diesen Friedens-Vertrag zeitnah und im Amt zu unterschreiben.</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drawing>
          <wp:anchor behindDoc="0" distT="0" distB="0" distL="0" distR="0" simplePos="0" locked="0" layoutInCell="0" allowOverlap="1" relativeHeight="4">
            <wp:simplePos x="0" y="0"/>
            <wp:positionH relativeFrom="margin">
              <wp:posOffset>2933700</wp:posOffset>
            </wp:positionH>
            <wp:positionV relativeFrom="paragraph">
              <wp:posOffset>83820</wp:posOffset>
            </wp:positionV>
            <wp:extent cx="514350" cy="420370"/>
            <wp:effectExtent l="0" t="0" r="0" b="0"/>
            <wp:wrapNone/>
            <wp:docPr id="4" name="Grafik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5" descr=""/>
                    <pic:cNvPicPr>
                      <a:picLocks noChangeAspect="1" noChangeArrowheads="1"/>
                    </pic:cNvPicPr>
                  </pic:nvPicPr>
                  <pic:blipFill>
                    <a:blip r:embed="rId5"/>
                    <a:stretch>
                      <a:fillRect/>
                    </a:stretch>
                  </pic:blipFill>
                  <pic:spPr bwMode="auto">
                    <a:xfrm>
                      <a:off x="0" y="0"/>
                      <a:ext cx="514350" cy="420370"/>
                    </a:xfrm>
                    <a:prstGeom prst="rect">
                      <a:avLst/>
                    </a:prstGeom>
                  </pic:spPr>
                </pic:pic>
              </a:graphicData>
            </a:graphic>
          </wp:anchor>
        </w:drawing>
        <w:drawing>
          <wp:anchor behindDoc="0" distT="0" distB="0" distL="0" distR="0" simplePos="0" locked="0" layoutInCell="0" allowOverlap="1" relativeHeight="5">
            <wp:simplePos x="0" y="0"/>
            <wp:positionH relativeFrom="margin">
              <wp:posOffset>-28575</wp:posOffset>
            </wp:positionH>
            <wp:positionV relativeFrom="paragraph">
              <wp:posOffset>64770</wp:posOffset>
            </wp:positionV>
            <wp:extent cx="544830" cy="445135"/>
            <wp:effectExtent l="0" t="0" r="0" b="0"/>
            <wp:wrapNone/>
            <wp:docPr id="5" name="Grafi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6" descr=""/>
                    <pic:cNvPicPr>
                      <a:picLocks noChangeAspect="1" noChangeArrowheads="1"/>
                    </pic:cNvPicPr>
                  </pic:nvPicPr>
                  <pic:blipFill>
                    <a:blip r:embed="rId6"/>
                    <a:stretch>
                      <a:fillRect/>
                    </a:stretch>
                  </pic:blipFill>
                  <pic:spPr bwMode="auto">
                    <a:xfrm>
                      <a:off x="0" y="0"/>
                      <a:ext cx="544830" cy="445135"/>
                    </a:xfrm>
                    <a:prstGeom prst="rect">
                      <a:avLst/>
                    </a:prstGeom>
                  </pic:spPr>
                </pic:pic>
              </a:graphicData>
            </a:graphic>
          </wp:anchor>
        </w:drawing>
      </w:r>
    </w:p>
    <w:p>
      <w:pPr>
        <w:pStyle w:val="Normal"/>
        <w:rPr>
          <w:sz w:val="28"/>
          <w:szCs w:val="28"/>
        </w:rPr>
      </w:pPr>
      <w:r>
        <w:rPr>
          <w:sz w:val="28"/>
          <w:szCs w:val="28"/>
        </w:rPr>
        <w:t>_____________________________     _____________________________</w:t>
      </w:r>
    </w:p>
    <w:p>
      <w:pPr>
        <w:pStyle w:val="Normal"/>
        <w:rPr>
          <w:sz w:val="28"/>
          <w:szCs w:val="28"/>
        </w:rPr>
      </w:pPr>
      <w:r>
        <w:rPr>
          <w:sz w:val="28"/>
          <w:szCs w:val="28"/>
        </w:rPr>
        <w:t>UA, Prasident/in, Ort, Datum</w:t>
        <w:tab/>
        <w:t xml:space="preserve">   RU, Präsident/in, Ort, Datum</w:t>
      </w:r>
    </w:p>
    <w:p>
      <w:pPr>
        <w:pStyle w:val="Normal"/>
        <w:rPr>
          <w:b/>
          <w:b/>
          <w:bCs/>
          <w:sz w:val="28"/>
          <w:szCs w:val="28"/>
        </w:rPr>
      </w:pPr>
      <w:r>
        <w:rPr>
          <w:b/>
          <w:bCs/>
          <w:sz w:val="30"/>
          <w:szCs w:val="30"/>
        </w:rPr>
        <w:t>&gt;&gt;&gt; Angestrebte internationale Zusatz-Vereinb</w:t>
      </w:r>
      <w:r>
        <w:rPr>
          <w:b/>
          <w:bCs/>
          <w:sz w:val="28"/>
          <w:szCs w:val="28"/>
        </w:rPr>
        <w:t>arung</w:t>
      </w:r>
    </w:p>
    <w:p>
      <w:pPr>
        <w:pStyle w:val="Normal"/>
        <w:rPr>
          <w:sz w:val="28"/>
          <w:szCs w:val="28"/>
        </w:rPr>
      </w:pPr>
      <w:r>
        <w:rPr>
          <w:sz w:val="28"/>
          <w:szCs w:val="28"/>
        </w:rPr>
      </w:r>
    </w:p>
    <w:p>
      <w:pPr>
        <w:pStyle w:val="Normal"/>
        <w:rPr>
          <w:sz w:val="28"/>
          <w:szCs w:val="28"/>
        </w:rPr>
      </w:pPr>
      <w:r>
        <w:rPr>
          <w:sz w:val="28"/>
          <w:szCs w:val="28"/>
        </w:rPr>
        <w:t xml:space="preserve">Die EU garantiert ab Friedens-Vertrag eine sofortige Aufhebung </w:t>
      </w:r>
    </w:p>
    <w:p>
      <w:pPr>
        <w:pStyle w:val="Normal"/>
        <w:rPr>
          <w:sz w:val="28"/>
          <w:szCs w:val="28"/>
        </w:rPr>
      </w:pPr>
      <w:r>
        <w:rPr>
          <w:sz w:val="28"/>
          <w:szCs w:val="28"/>
        </w:rPr>
        <w:t>aller Sanktionen. - Die EU strebt eine Ertüchtigung des Erdgas-</w:t>
      </w:r>
    </w:p>
    <w:p>
      <w:pPr>
        <w:pStyle w:val="Normal"/>
        <w:rPr>
          <w:sz w:val="28"/>
          <w:szCs w:val="28"/>
        </w:rPr>
      </w:pPr>
      <w:r>
        <w:rPr>
          <w:sz w:val="28"/>
          <w:szCs w:val="28"/>
        </w:rPr>
        <w:t>Transportnetzes an, und möchte wieder 60 % d. Erdgas-Menge</w:t>
      </w:r>
    </w:p>
    <w:p>
      <w:pPr>
        <w:pStyle w:val="Normal"/>
        <w:rPr>
          <w:sz w:val="28"/>
          <w:szCs w:val="28"/>
        </w:rPr>
      </w:pPr>
      <w:r>
        <w:rPr>
          <w:sz w:val="28"/>
          <w:szCs w:val="28"/>
        </w:rPr>
        <w:t>kaufen, die vor dem Russland- Ukraine Krieg gehandelt wurde.</w:t>
      </w:r>
    </w:p>
    <w:p>
      <w:pPr>
        <w:pStyle w:val="Normal"/>
        <w:rPr>
          <w:sz w:val="28"/>
          <w:szCs w:val="28"/>
        </w:rPr>
      </w:pPr>
      <w:r>
        <w:rPr>
          <w:sz w:val="28"/>
          <w:szCs w:val="28"/>
        </w:rPr>
      </w:r>
    </w:p>
    <w:p>
      <w:pPr>
        <w:pStyle w:val="Normal"/>
        <w:rPr>
          <w:sz w:val="28"/>
          <w:szCs w:val="28"/>
        </w:rPr>
      </w:pPr>
      <w:r>
        <w:rPr>
          <w:sz w:val="28"/>
          <w:szCs w:val="28"/>
        </w:rPr>
        <w:t>Russisch darf 2 te Amts-Sprache in der Ukraine werden, damit</w:t>
      </w:r>
    </w:p>
    <w:p>
      <w:pPr>
        <w:pStyle w:val="Normal"/>
        <w:rPr>
          <w:sz w:val="28"/>
          <w:szCs w:val="28"/>
        </w:rPr>
      </w:pPr>
      <w:r>
        <w:rPr>
          <w:sz w:val="28"/>
          <w:szCs w:val="28"/>
        </w:rPr>
        <w:t>die junge Demokratie NICHT erneut ein Sprach-Gesetz erlässt.</w:t>
      </w:r>
    </w:p>
    <w:p>
      <w:pPr>
        <w:pStyle w:val="Normal"/>
        <w:rPr>
          <w:sz w:val="28"/>
          <w:szCs w:val="28"/>
        </w:rPr>
      </w:pPr>
      <w:r>
        <w:rPr>
          <w:sz w:val="28"/>
          <w:szCs w:val="28"/>
        </w:rPr>
      </w:r>
    </w:p>
    <w:p>
      <w:pPr>
        <w:pStyle w:val="Normal"/>
        <w:rPr>
          <w:sz w:val="28"/>
          <w:szCs w:val="28"/>
        </w:rPr>
      </w:pPr>
      <w:r>
        <w:rPr>
          <w:sz w:val="28"/>
          <w:szCs w:val="28"/>
        </w:rPr>
        <w:t>Präsident von Deutschland</w:t>
        <w:tab/>
        <w:tab/>
        <w:tab/>
        <w:t>Steinmeier</w:t>
      </w:r>
    </w:p>
    <w:p>
      <w:pPr>
        <w:pStyle w:val="Normal"/>
        <w:rPr>
          <w:sz w:val="28"/>
          <w:szCs w:val="28"/>
        </w:rPr>
      </w:pPr>
      <w:r>
        <w:rPr>
          <w:sz w:val="28"/>
          <w:szCs w:val="28"/>
        </w:rPr>
      </w:r>
    </w:p>
    <w:p>
      <w:pPr>
        <w:pStyle w:val="Normal"/>
        <w:rPr>
          <w:sz w:val="28"/>
          <w:szCs w:val="28"/>
        </w:rPr>
      </w:pPr>
      <w:r>
        <w:rPr>
          <w:sz w:val="28"/>
          <w:szCs w:val="28"/>
        </w:rPr>
        <w:t>Präsident der USA</w:t>
        <w:tab/>
        <w:tab/>
        <w:tab/>
        <w:tab/>
        <w:tab/>
        <w:t>Biden</w:t>
      </w:r>
    </w:p>
    <w:p>
      <w:pPr>
        <w:pStyle w:val="Normal"/>
        <w:rPr>
          <w:sz w:val="28"/>
          <w:szCs w:val="28"/>
        </w:rPr>
      </w:pPr>
      <w:r>
        <w:rPr>
          <w:sz w:val="28"/>
          <w:szCs w:val="28"/>
        </w:rPr>
      </w:r>
    </w:p>
    <w:p>
      <w:pPr>
        <w:pStyle w:val="Normal"/>
        <w:rPr>
          <w:sz w:val="28"/>
          <w:szCs w:val="28"/>
        </w:rPr>
      </w:pPr>
      <w:r>
        <w:rPr>
          <w:sz w:val="28"/>
          <w:szCs w:val="28"/>
        </w:rPr>
        <w:t>Präsident der Türkei</w:t>
        <w:tab/>
        <w:tab/>
        <w:tab/>
        <w:tab/>
        <w:t>Erdogan</w:t>
      </w:r>
    </w:p>
    <w:p>
      <w:pPr>
        <w:pStyle w:val="Normal"/>
        <w:rPr>
          <w:sz w:val="28"/>
          <w:szCs w:val="28"/>
        </w:rPr>
      </w:pPr>
      <w:r>
        <w:rPr>
          <w:sz w:val="28"/>
          <w:szCs w:val="28"/>
        </w:rPr>
      </w:r>
    </w:p>
    <w:p>
      <w:pPr>
        <w:pStyle w:val="Normal"/>
        <w:rPr>
          <w:sz w:val="28"/>
          <w:szCs w:val="28"/>
        </w:rPr>
      </w:pPr>
      <w:r>
        <w:rPr>
          <w:sz w:val="28"/>
          <w:szCs w:val="28"/>
        </w:rPr>
        <w:t>Präsident Frankreichs</w:t>
        <w:tab/>
        <w:tab/>
        <w:tab/>
        <w:tab/>
        <w:t>Macron</w:t>
      </w:r>
    </w:p>
    <w:p>
      <w:pPr>
        <w:pStyle w:val="Normal"/>
        <w:rPr>
          <w:sz w:val="28"/>
          <w:szCs w:val="28"/>
        </w:rPr>
      </w:pPr>
      <w:r>
        <w:rPr>
          <w:sz w:val="28"/>
          <w:szCs w:val="28"/>
        </w:rPr>
      </w:r>
    </w:p>
    <w:p>
      <w:pPr>
        <w:pStyle w:val="Normal"/>
        <w:rPr>
          <w:sz w:val="28"/>
          <w:szCs w:val="28"/>
        </w:rPr>
      </w:pPr>
      <w:r>
        <w:rPr>
          <w:sz w:val="28"/>
          <w:szCs w:val="28"/>
        </w:rPr>
        <w:drawing>
          <wp:anchor behindDoc="0" distT="0" distB="0" distL="0" distR="0" simplePos="0" locked="0" layoutInCell="0" allowOverlap="1" relativeHeight="8">
            <wp:simplePos x="0" y="0"/>
            <wp:positionH relativeFrom="column">
              <wp:posOffset>145415</wp:posOffset>
            </wp:positionH>
            <wp:positionV relativeFrom="paragraph">
              <wp:posOffset>-34290</wp:posOffset>
            </wp:positionV>
            <wp:extent cx="5209540" cy="3039745"/>
            <wp:effectExtent l="0" t="0" r="0" b="0"/>
            <wp:wrapSquare wrapText="largest"/>
            <wp:docPr id="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pic:cNvPicPr>
                      <a:picLocks noChangeAspect="1" noChangeArrowheads="1"/>
                    </pic:cNvPicPr>
                  </pic:nvPicPr>
                  <pic:blipFill>
                    <a:blip r:embed="rId7"/>
                    <a:stretch>
                      <a:fillRect/>
                    </a:stretch>
                  </pic:blipFill>
                  <pic:spPr bwMode="auto">
                    <a:xfrm>
                      <a:off x="0" y="0"/>
                      <a:ext cx="5209540" cy="3039745"/>
                    </a:xfrm>
                    <a:prstGeom prst="rect">
                      <a:avLst/>
                    </a:prstGeom>
                  </pic:spPr>
                </pic:pic>
              </a:graphicData>
            </a:graphic>
          </wp:anchor>
        </w:drawing>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b/>
          <w:bCs/>
          <w:sz w:val="28"/>
          <w:szCs w:val="28"/>
        </w:rPr>
        <w:t>&gt;&gt;&gt; Mögliche bilaterale Zusatz-Vereinbarungen RU UA</w:t>
      </w:r>
    </w:p>
    <w:p>
      <w:pPr>
        <w:pStyle w:val="Normal"/>
        <w:rPr>
          <w:b/>
          <w:b/>
          <w:bCs/>
          <w:sz w:val="28"/>
          <w:szCs w:val="28"/>
        </w:rPr>
      </w:pPr>
      <w:r>
        <w:rPr>
          <w:b/>
          <w:bCs/>
          <w:sz w:val="28"/>
          <w:szCs w:val="28"/>
        </w:rPr>
      </w:r>
    </w:p>
    <w:p>
      <w:pPr>
        <w:pStyle w:val="Normal"/>
        <w:rPr>
          <w:b w:val="false"/>
          <w:b w:val="false"/>
          <w:bCs w:val="false"/>
        </w:rPr>
      </w:pPr>
      <w:r>
        <w:rPr>
          <w:b w:val="false"/>
          <w:bCs w:val="false"/>
          <w:sz w:val="28"/>
          <w:szCs w:val="28"/>
        </w:rPr>
        <w:t>- Sofortiger, vollständiger Kriegs-Gefangenen Austausch</w:t>
      </w:r>
    </w:p>
    <w:p>
      <w:pPr>
        <w:pStyle w:val="Normal"/>
        <w:spacing w:lineRule="exact" w:line="170"/>
        <w:rPr>
          <w:sz w:val="28"/>
          <w:szCs w:val="28"/>
        </w:rPr>
      </w:pPr>
      <w:r>
        <w:rPr>
          <w:sz w:val="28"/>
          <w:szCs w:val="28"/>
        </w:rPr>
      </w:r>
    </w:p>
    <w:p>
      <w:pPr>
        <w:pStyle w:val="Normal"/>
        <w:rPr>
          <w:b w:val="false"/>
          <w:b w:val="false"/>
          <w:bCs w:val="false"/>
        </w:rPr>
      </w:pPr>
      <w:r>
        <w:rPr>
          <w:b w:val="false"/>
          <w:bCs w:val="false"/>
          <w:sz w:val="28"/>
          <w:szCs w:val="28"/>
        </w:rPr>
        <w:t>- Wieder-Eröffnung und Stärkung der diplomatischen Ver-</w:t>
      </w:r>
    </w:p>
    <w:p>
      <w:pPr>
        <w:pStyle w:val="Normal"/>
        <w:rPr>
          <w:b w:val="false"/>
          <w:b w:val="false"/>
          <w:bCs w:val="false"/>
        </w:rPr>
      </w:pPr>
      <w:r>
        <w:rPr>
          <w:b w:val="false"/>
          <w:bCs w:val="false"/>
          <w:sz w:val="28"/>
          <w:szCs w:val="28"/>
        </w:rPr>
        <w:t xml:space="preserve">  </w:t>
      </w:r>
      <w:r>
        <w:rPr>
          <w:b w:val="false"/>
          <w:bCs w:val="false"/>
          <w:sz w:val="28"/>
          <w:szCs w:val="28"/>
        </w:rPr>
        <w:t>tretungen, wie zum Beispiel Botschaften und Handels-</w:t>
      </w:r>
    </w:p>
    <w:p>
      <w:pPr>
        <w:pStyle w:val="Normal"/>
        <w:rPr>
          <w:b w:val="false"/>
          <w:b w:val="false"/>
          <w:bCs w:val="false"/>
        </w:rPr>
      </w:pPr>
      <w:r>
        <w:rPr>
          <w:b w:val="false"/>
          <w:bCs w:val="false"/>
          <w:sz w:val="28"/>
          <w:szCs w:val="28"/>
        </w:rPr>
        <w:t xml:space="preserve">  </w:t>
      </w:r>
      <w:r>
        <w:rPr>
          <w:b w:val="false"/>
          <w:bCs w:val="false"/>
          <w:sz w:val="28"/>
          <w:szCs w:val="28"/>
        </w:rPr>
        <w:t>kommissionen. - Öffentliche Gesten des Verzeihens UA RU</w:t>
      </w:r>
    </w:p>
    <w:p>
      <w:pPr>
        <w:pStyle w:val="Normal"/>
        <w:spacing w:lineRule="exact" w:line="170"/>
        <w:rPr>
          <w:sz w:val="28"/>
          <w:szCs w:val="28"/>
        </w:rPr>
      </w:pPr>
      <w:r>
        <w:rPr>
          <w:sz w:val="28"/>
          <w:szCs w:val="28"/>
        </w:rPr>
      </w:r>
    </w:p>
    <w:p>
      <w:pPr>
        <w:pStyle w:val="Normal"/>
        <w:rPr>
          <w:b w:val="false"/>
          <w:b w:val="false"/>
          <w:bCs w:val="false"/>
        </w:rPr>
      </w:pPr>
      <w:r>
        <w:rPr>
          <w:b w:val="false"/>
          <w:bCs w:val="false"/>
          <w:sz w:val="28"/>
          <w:szCs w:val="28"/>
        </w:rPr>
        <w:t>- Keinerlei Kriegs-Reparations-Zahlungen – nur als Geschenk</w:t>
      </w:r>
    </w:p>
    <w:p>
      <w:pPr>
        <w:pStyle w:val="Normal"/>
        <w:rPr>
          <w:b w:val="false"/>
          <w:b w:val="false"/>
          <w:bCs w:val="false"/>
        </w:rPr>
      </w:pPr>
      <w:r>
        <w:rPr>
          <w:b w:val="false"/>
          <w:bCs w:val="false"/>
          <w:sz w:val="28"/>
          <w:szCs w:val="28"/>
        </w:rPr>
        <w:t>- Wiederaufbau-Programme für die zerstörten Infra-Strukturen</w:t>
      </w:r>
    </w:p>
    <w:p>
      <w:pPr>
        <w:pStyle w:val="Normal"/>
        <w:spacing w:lineRule="exact" w:line="170"/>
        <w:rPr>
          <w:sz w:val="28"/>
          <w:szCs w:val="28"/>
        </w:rPr>
      </w:pPr>
      <w:r>
        <w:rPr>
          <w:sz w:val="28"/>
          <w:szCs w:val="28"/>
        </w:rPr>
      </w:r>
    </w:p>
    <w:p>
      <w:pPr>
        <w:pStyle w:val="Normal"/>
        <w:rPr>
          <w:b w:val="false"/>
          <w:b w:val="false"/>
          <w:bCs w:val="false"/>
        </w:rPr>
      </w:pPr>
      <w:r>
        <w:rPr>
          <w:b w:val="false"/>
          <w:bCs w:val="false"/>
          <w:sz w:val="28"/>
          <w:szCs w:val="28"/>
        </w:rPr>
        <w:t>- Einrichtung von ca. 12 oder mehr schnellen Grenzübergängen</w:t>
      </w:r>
    </w:p>
    <w:p>
      <w:pPr>
        <w:pStyle w:val="Normal"/>
        <w:spacing w:lineRule="exact" w:line="170"/>
        <w:rPr>
          <w:sz w:val="28"/>
          <w:szCs w:val="28"/>
        </w:rPr>
      </w:pPr>
      <w:r>
        <w:rPr>
          <w:sz w:val="28"/>
          <w:szCs w:val="28"/>
        </w:rPr>
      </w:r>
    </w:p>
    <w:p>
      <w:pPr>
        <w:pStyle w:val="Normal"/>
        <w:rPr>
          <w:b w:val="false"/>
          <w:b w:val="false"/>
          <w:bCs w:val="false"/>
        </w:rPr>
      </w:pPr>
      <w:r>
        <w:rPr>
          <w:b w:val="false"/>
          <w:bCs w:val="false"/>
          <w:sz w:val="28"/>
          <w:szCs w:val="28"/>
        </w:rPr>
        <w:t>- Neue Verträge zur Versorgung des ehemaligen Kriegsgebietes</w:t>
      </w:r>
    </w:p>
    <w:p>
      <w:pPr>
        <w:pStyle w:val="Normal"/>
        <w:rPr>
          <w:b w:val="false"/>
          <w:b w:val="false"/>
        </w:rPr>
      </w:pPr>
      <w:r>
        <w:rPr>
          <w:b w:val="false"/>
          <w:bCs w:val="false"/>
          <w:sz w:val="28"/>
          <w:szCs w:val="28"/>
        </w:rPr>
        <w:t xml:space="preserve">- Stromversorgung - </w:t>
      </w:r>
      <w:r>
        <w:rPr>
          <w:rFonts w:ascii="Trebuchet MS;Helvetica;sans-serif" w:hAnsi="Trebuchet MS;Helvetica;sans-serif"/>
          <w:b w:val="false"/>
          <w:i w:val="false"/>
          <w:caps w:val="false"/>
          <w:smallCaps w:val="false"/>
          <w:color w:val="474747"/>
          <w:spacing w:val="0"/>
          <w:sz w:val="28"/>
          <w:szCs w:val="28"/>
        </w:rPr>
        <w:t>Saporoshje Nuclear Power Plant beliefert zu</w:t>
      </w:r>
    </w:p>
    <w:p>
      <w:pPr>
        <w:pStyle w:val="Normal"/>
        <w:rPr>
          <w:b w:val="false"/>
          <w:b w:val="false"/>
        </w:rPr>
      </w:pPr>
      <w:r>
        <w:rPr>
          <w:rFonts w:ascii="Trebuchet MS;Helvetica;sans-serif" w:hAnsi="Trebuchet MS;Helvetica;sans-serif"/>
          <w:b w:val="false"/>
          <w:bCs w:val="false"/>
          <w:i w:val="false"/>
          <w:caps w:val="false"/>
          <w:smallCaps w:val="false"/>
          <w:color w:val="474747"/>
          <w:spacing w:val="0"/>
          <w:sz w:val="28"/>
          <w:szCs w:val="28"/>
        </w:rPr>
        <w:t xml:space="preserve">  </w:t>
      </w:r>
      <w:r>
        <w:rPr>
          <w:rFonts w:ascii="Trebuchet MS;Helvetica;sans-serif" w:hAnsi="Trebuchet MS;Helvetica;sans-serif"/>
          <w:b w:val="false"/>
          <w:bCs w:val="false"/>
          <w:i w:val="false"/>
          <w:caps w:val="false"/>
          <w:smallCaps w:val="false"/>
          <w:color w:val="474747"/>
          <w:spacing w:val="0"/>
          <w:sz w:val="28"/>
          <w:szCs w:val="28"/>
        </w:rPr>
        <w:t xml:space="preserve">ca. 50 % vertraglich geregelt die Region New Russia / Russia </w:t>
      </w:r>
    </w:p>
    <w:p>
      <w:pPr>
        <w:pStyle w:val="Normal"/>
        <w:spacing w:lineRule="exact" w:line="170"/>
        <w:rPr>
          <w:rFonts w:ascii="Trebuchet MS;Helvetica;sans-serif" w:hAnsi="Trebuchet MS;Helvetica;sans-serif"/>
          <w:b w:val="false"/>
          <w:b w:val="false"/>
          <w:bCs w:val="false"/>
          <w:i w:val="false"/>
          <w:i w:val="false"/>
          <w:caps w:val="false"/>
          <w:smallCaps w:val="false"/>
          <w:color w:val="474747"/>
          <w:spacing w:val="0"/>
          <w:sz w:val="28"/>
          <w:szCs w:val="28"/>
        </w:rPr>
      </w:pPr>
      <w:r>
        <w:rPr>
          <w:rFonts w:ascii="Trebuchet MS;Helvetica;sans-serif" w:hAnsi="Trebuchet MS;Helvetica;sans-serif"/>
          <w:b w:val="false"/>
          <w:bCs w:val="false"/>
          <w:i w:val="false"/>
          <w:caps w:val="false"/>
          <w:smallCaps w:val="false"/>
          <w:color w:val="474747"/>
          <w:spacing w:val="0"/>
          <w:sz w:val="28"/>
          <w:szCs w:val="28"/>
        </w:rPr>
      </w:r>
    </w:p>
    <w:p>
      <w:pPr>
        <w:pStyle w:val="Normal"/>
        <w:rPr>
          <w:b w:val="false"/>
          <w:b w:val="false"/>
        </w:rPr>
      </w:pPr>
      <w:r>
        <w:rPr>
          <w:rFonts w:ascii="Trebuchet MS;Helvetica;sans-serif" w:hAnsi="Trebuchet MS;Helvetica;sans-serif"/>
          <w:b w:val="false"/>
          <w:bCs w:val="false"/>
          <w:i w:val="false"/>
          <w:caps w:val="false"/>
          <w:smallCaps w:val="false"/>
          <w:color w:val="474747"/>
          <w:spacing w:val="0"/>
          <w:sz w:val="28"/>
          <w:szCs w:val="28"/>
        </w:rPr>
        <w:t>- Erdgas-Versorgung – Russland liefert wieder an den Vertrags-</w:t>
      </w:r>
    </w:p>
    <w:p>
      <w:pPr>
        <w:pStyle w:val="Normal"/>
        <w:rPr>
          <w:b w:val="false"/>
          <w:b w:val="false"/>
        </w:rPr>
      </w:pPr>
      <w:r>
        <w:rPr>
          <w:rFonts w:ascii="Trebuchet MS;Helvetica;sans-serif" w:hAnsi="Trebuchet MS;Helvetica;sans-serif"/>
          <w:b w:val="false"/>
          <w:bCs w:val="false"/>
          <w:i w:val="false"/>
          <w:caps w:val="false"/>
          <w:smallCaps w:val="false"/>
          <w:color w:val="474747"/>
          <w:spacing w:val="0"/>
          <w:sz w:val="28"/>
          <w:szCs w:val="28"/>
        </w:rPr>
        <w:t xml:space="preserve">  </w:t>
      </w:r>
      <w:r>
        <w:rPr>
          <w:rFonts w:ascii="Trebuchet MS;Helvetica;sans-serif" w:hAnsi="Trebuchet MS;Helvetica;sans-serif"/>
          <w:b w:val="false"/>
          <w:bCs w:val="false"/>
          <w:i w:val="false"/>
          <w:caps w:val="false"/>
          <w:smallCaps w:val="false"/>
          <w:color w:val="474747"/>
          <w:spacing w:val="0"/>
          <w:sz w:val="28"/>
          <w:szCs w:val="28"/>
        </w:rPr>
        <w:t>Partner Ukraine. Die Ukraine wird bei Durchleitung kein Erdgas</w:t>
      </w:r>
    </w:p>
    <w:p>
      <w:pPr>
        <w:pStyle w:val="Normal"/>
        <w:rPr>
          <w:b w:val="false"/>
          <w:b w:val="false"/>
        </w:rPr>
      </w:pPr>
      <w:r>
        <w:rPr>
          <w:rFonts w:ascii="Trebuchet MS;Helvetica;sans-serif" w:hAnsi="Trebuchet MS;Helvetica;sans-serif"/>
          <w:b w:val="false"/>
          <w:bCs w:val="false"/>
          <w:i w:val="false"/>
          <w:caps w:val="false"/>
          <w:smallCaps w:val="false"/>
          <w:color w:val="474747"/>
          <w:spacing w:val="0"/>
          <w:sz w:val="28"/>
          <w:szCs w:val="28"/>
        </w:rPr>
        <w:t xml:space="preserve">  </w:t>
      </w:r>
      <w:r>
        <w:rPr>
          <w:rFonts w:ascii="Trebuchet MS;Helvetica;sans-serif" w:hAnsi="Trebuchet MS;Helvetica;sans-serif"/>
          <w:b w:val="false"/>
          <w:bCs w:val="false"/>
          <w:i w:val="false"/>
          <w:caps w:val="false"/>
          <w:smallCaps w:val="false"/>
          <w:color w:val="474747"/>
          <w:spacing w:val="0"/>
          <w:sz w:val="28"/>
          <w:szCs w:val="28"/>
        </w:rPr>
        <w:t xml:space="preserve">mehr illegal für sich abzweigen.  </w:t>
      </w:r>
    </w:p>
    <w:p>
      <w:pPr>
        <w:pStyle w:val="Normal"/>
        <w:spacing w:lineRule="exact" w:line="170"/>
        <w:rPr>
          <w:rFonts w:ascii="Trebuchet MS;Helvetica;sans-serif" w:hAnsi="Trebuchet MS;Helvetica;sans-serif"/>
          <w:b w:val="false"/>
          <w:b w:val="false"/>
          <w:bCs w:val="false"/>
          <w:i w:val="false"/>
          <w:i w:val="false"/>
          <w:caps w:val="false"/>
          <w:smallCaps w:val="false"/>
          <w:color w:val="474747"/>
          <w:spacing w:val="0"/>
          <w:sz w:val="28"/>
          <w:szCs w:val="28"/>
        </w:rPr>
      </w:pPr>
      <w:r>
        <w:rPr>
          <w:rFonts w:ascii="Trebuchet MS;Helvetica;sans-serif" w:hAnsi="Trebuchet MS;Helvetica;sans-serif"/>
          <w:b w:val="false"/>
          <w:bCs w:val="false"/>
          <w:i w:val="false"/>
          <w:caps w:val="false"/>
          <w:smallCaps w:val="false"/>
          <w:color w:val="474747"/>
          <w:spacing w:val="0"/>
          <w:sz w:val="28"/>
          <w:szCs w:val="28"/>
        </w:rPr>
      </w:r>
    </w:p>
    <w:p>
      <w:pPr>
        <w:pStyle w:val="Normal"/>
        <w:rPr>
          <w:b w:val="false"/>
          <w:b w:val="false"/>
        </w:rPr>
      </w:pPr>
      <w:r>
        <w:rPr>
          <w:rFonts w:ascii="Trebuchet MS;Helvetica;sans-serif" w:hAnsi="Trebuchet MS;Helvetica;sans-serif"/>
          <w:b w:val="false"/>
          <w:bCs w:val="false"/>
          <w:i w:val="false"/>
          <w:caps w:val="false"/>
          <w:smallCaps w:val="false"/>
          <w:color w:val="474747"/>
          <w:spacing w:val="0"/>
          <w:sz w:val="28"/>
          <w:szCs w:val="28"/>
        </w:rPr>
        <w:t>- Wasser-Versorgung – Russiche und Ukrainische Stelle arbeiten</w:t>
      </w:r>
    </w:p>
    <w:p>
      <w:pPr>
        <w:pStyle w:val="Normal"/>
        <w:rPr>
          <w:b w:val="false"/>
          <w:b w:val="false"/>
        </w:rPr>
      </w:pPr>
      <w:r>
        <w:rPr>
          <w:rFonts w:ascii="Trebuchet MS;Helvetica;sans-serif" w:hAnsi="Trebuchet MS;Helvetica;sans-serif"/>
          <w:b w:val="false"/>
          <w:bCs w:val="false"/>
          <w:i w:val="false"/>
          <w:caps w:val="false"/>
          <w:smallCaps w:val="false"/>
          <w:color w:val="474747"/>
          <w:spacing w:val="0"/>
          <w:sz w:val="28"/>
          <w:szCs w:val="28"/>
        </w:rPr>
        <w:t xml:space="preserve">  </w:t>
      </w:r>
      <w:r>
        <w:rPr>
          <w:rFonts w:ascii="Trebuchet MS;Helvetica;sans-serif" w:hAnsi="Trebuchet MS;Helvetica;sans-serif"/>
          <w:b w:val="false"/>
          <w:bCs w:val="false"/>
          <w:i w:val="false"/>
          <w:caps w:val="false"/>
          <w:smallCaps w:val="false"/>
          <w:color w:val="474747"/>
          <w:spacing w:val="0"/>
          <w:sz w:val="28"/>
          <w:szCs w:val="28"/>
        </w:rPr>
        <w:t>zusammen daran, das im Bereich der neuen Grenze, kein Dorf,</w:t>
      </w:r>
    </w:p>
    <w:p>
      <w:pPr>
        <w:pStyle w:val="Normal"/>
        <w:rPr>
          <w:b w:val="false"/>
          <w:b w:val="false"/>
        </w:rPr>
      </w:pPr>
      <w:r>
        <w:rPr>
          <w:rFonts w:ascii="Trebuchet MS;Helvetica;sans-serif" w:hAnsi="Trebuchet MS;Helvetica;sans-serif"/>
          <w:b w:val="false"/>
          <w:bCs w:val="false"/>
          <w:i w:val="false"/>
          <w:caps w:val="false"/>
          <w:smallCaps w:val="false"/>
          <w:color w:val="474747"/>
          <w:spacing w:val="0"/>
          <w:sz w:val="28"/>
          <w:szCs w:val="28"/>
        </w:rPr>
        <w:t xml:space="preserve">  </w:t>
      </w:r>
      <w:r>
        <w:rPr>
          <w:rFonts w:ascii="Trebuchet MS;Helvetica;sans-serif" w:hAnsi="Trebuchet MS;Helvetica;sans-serif"/>
          <w:b w:val="false"/>
          <w:bCs w:val="false"/>
          <w:i w:val="false"/>
          <w:caps w:val="false"/>
          <w:smallCaps w:val="false"/>
          <w:color w:val="474747"/>
          <w:spacing w:val="0"/>
          <w:sz w:val="28"/>
          <w:szCs w:val="28"/>
        </w:rPr>
        <w:t>keine Stadt, und keine Region von der Trinkwasser-Versorgung</w:t>
      </w:r>
    </w:p>
    <w:p>
      <w:pPr>
        <w:pStyle w:val="Normal"/>
        <w:rPr>
          <w:b w:val="false"/>
          <w:b w:val="false"/>
        </w:rPr>
      </w:pPr>
      <w:r>
        <w:rPr>
          <w:rFonts w:ascii="Trebuchet MS;Helvetica;sans-serif" w:hAnsi="Trebuchet MS;Helvetica;sans-serif"/>
          <w:b w:val="false"/>
          <w:bCs w:val="false"/>
          <w:i w:val="false"/>
          <w:caps w:val="false"/>
          <w:smallCaps w:val="false"/>
          <w:color w:val="474747"/>
          <w:spacing w:val="0"/>
          <w:sz w:val="28"/>
          <w:szCs w:val="28"/>
        </w:rPr>
        <w:t xml:space="preserve">  </w:t>
      </w:r>
      <w:r>
        <w:rPr>
          <w:rFonts w:ascii="Trebuchet MS;Helvetica;sans-serif" w:hAnsi="Trebuchet MS;Helvetica;sans-serif"/>
          <w:b w:val="false"/>
          <w:bCs w:val="false"/>
          <w:i w:val="false"/>
          <w:caps w:val="false"/>
          <w:smallCaps w:val="false"/>
          <w:color w:val="474747"/>
          <w:spacing w:val="0"/>
          <w:sz w:val="28"/>
          <w:szCs w:val="28"/>
        </w:rPr>
        <w:t>abgeschnitten wird. - Alle haben ein „Recht auf Trinkwasser“.</w:t>
      </w:r>
    </w:p>
    <w:p>
      <w:pPr>
        <w:pStyle w:val="Normal"/>
        <w:rPr>
          <w:rFonts w:ascii="Trebuchet MS;Helvetica;sans-serif" w:hAnsi="Trebuchet MS;Helvetica;sans-serif"/>
          <w:b w:val="false"/>
          <w:b w:val="false"/>
          <w:bCs w:val="false"/>
          <w:i w:val="false"/>
          <w:i w:val="false"/>
          <w:caps w:val="false"/>
          <w:smallCaps w:val="false"/>
          <w:color w:val="474747"/>
          <w:spacing w:val="0"/>
          <w:sz w:val="28"/>
          <w:szCs w:val="28"/>
        </w:rPr>
      </w:pPr>
      <w:r>
        <w:rPr>
          <w:rFonts w:ascii="Trebuchet MS;Helvetica;sans-serif" w:hAnsi="Trebuchet MS;Helvetica;sans-serif"/>
          <w:b w:val="false"/>
          <w:bCs w:val="false"/>
          <w:i w:val="false"/>
          <w:caps w:val="false"/>
          <w:smallCaps w:val="false"/>
          <w:color w:val="474747"/>
          <w:spacing w:val="0"/>
          <w:sz w:val="28"/>
          <w:szCs w:val="28"/>
        </w:rPr>
      </w:r>
    </w:p>
    <w:p>
      <w:pPr>
        <w:pStyle w:val="Normal"/>
        <w:rPr>
          <w:rFonts w:ascii="Trebuchet MS;Helvetica;sans-serif" w:hAnsi="Trebuchet MS;Helvetica;sans-serif"/>
          <w:b w:val="false"/>
          <w:b w:val="false"/>
          <w:bCs w:val="false"/>
          <w:i w:val="false"/>
          <w:i w:val="false"/>
          <w:caps w:val="false"/>
          <w:smallCaps w:val="false"/>
          <w:color w:val="474747"/>
          <w:spacing w:val="0"/>
          <w:sz w:val="28"/>
          <w:szCs w:val="28"/>
        </w:rPr>
      </w:pPr>
      <w:r>
        <w:rPr>
          <w:rFonts w:ascii="Trebuchet MS;Helvetica;sans-serif" w:hAnsi="Trebuchet MS;Helvetica;sans-serif"/>
          <w:b w:val="false"/>
          <w:bCs w:val="false"/>
          <w:i w:val="false"/>
          <w:caps w:val="false"/>
          <w:smallCaps w:val="false"/>
          <w:color w:val="474747"/>
          <w:spacing w:val="0"/>
          <w:sz w:val="28"/>
          <w:szCs w:val="28"/>
        </w:rPr>
      </w:r>
    </w:p>
    <w:p>
      <w:pPr>
        <w:pStyle w:val="Normal"/>
        <w:rPr>
          <w:rFonts w:ascii="Trebuchet MS;Helvetica;sans-serif" w:hAnsi="Trebuchet MS;Helvetica;sans-serif"/>
          <w:b w:val="false"/>
          <w:b w:val="false"/>
          <w:bCs w:val="false"/>
          <w:i w:val="false"/>
          <w:i w:val="false"/>
          <w:caps w:val="false"/>
          <w:smallCaps w:val="false"/>
          <w:color w:val="474747"/>
          <w:spacing w:val="0"/>
          <w:sz w:val="28"/>
          <w:szCs w:val="28"/>
        </w:rPr>
      </w:pPr>
      <w:r>
        <w:rPr>
          <w:rFonts w:ascii="Trebuchet MS;Helvetica;sans-serif" w:hAnsi="Trebuchet MS;Helvetica;sans-serif"/>
          <w:b w:val="false"/>
          <w:bCs w:val="false"/>
          <w:i w:val="false"/>
          <w:caps w:val="false"/>
          <w:smallCaps w:val="false"/>
          <w:color w:val="474747"/>
          <w:spacing w:val="0"/>
          <w:sz w:val="28"/>
          <w:szCs w:val="28"/>
        </w:rPr>
        <w:drawing>
          <wp:anchor behindDoc="0" distT="0" distB="0" distL="0" distR="0" simplePos="0" locked="0" layoutInCell="0" allowOverlap="1" relativeHeight="9">
            <wp:simplePos x="0" y="0"/>
            <wp:positionH relativeFrom="margin">
              <wp:posOffset>2933700</wp:posOffset>
            </wp:positionH>
            <wp:positionV relativeFrom="paragraph">
              <wp:posOffset>83820</wp:posOffset>
            </wp:positionV>
            <wp:extent cx="514350" cy="420370"/>
            <wp:effectExtent l="0" t="0" r="0" b="0"/>
            <wp:wrapNone/>
            <wp:docPr id="7"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descr=""/>
                    <pic:cNvPicPr>
                      <a:picLocks noChangeAspect="1" noChangeArrowheads="1"/>
                    </pic:cNvPicPr>
                  </pic:nvPicPr>
                  <pic:blipFill>
                    <a:blip r:embed="rId8"/>
                    <a:stretch>
                      <a:fillRect/>
                    </a:stretch>
                  </pic:blipFill>
                  <pic:spPr bwMode="auto">
                    <a:xfrm>
                      <a:off x="0" y="0"/>
                      <a:ext cx="514350" cy="420370"/>
                    </a:xfrm>
                    <a:prstGeom prst="rect">
                      <a:avLst/>
                    </a:prstGeom>
                  </pic:spPr>
                </pic:pic>
              </a:graphicData>
            </a:graphic>
          </wp:anchor>
        </w:drawing>
        <w:drawing>
          <wp:anchor behindDoc="0" distT="0" distB="0" distL="0" distR="0" simplePos="0" locked="0" layoutInCell="0" allowOverlap="1" relativeHeight="10">
            <wp:simplePos x="0" y="0"/>
            <wp:positionH relativeFrom="margin">
              <wp:posOffset>-28575</wp:posOffset>
            </wp:positionH>
            <wp:positionV relativeFrom="paragraph">
              <wp:posOffset>64770</wp:posOffset>
            </wp:positionV>
            <wp:extent cx="544830" cy="445135"/>
            <wp:effectExtent l="0" t="0" r="0" b="0"/>
            <wp:wrapNone/>
            <wp:docPr id="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descr=""/>
                    <pic:cNvPicPr>
                      <a:picLocks noChangeAspect="1" noChangeArrowheads="1"/>
                    </pic:cNvPicPr>
                  </pic:nvPicPr>
                  <pic:blipFill>
                    <a:blip r:embed="rId9"/>
                    <a:stretch>
                      <a:fillRect/>
                    </a:stretch>
                  </pic:blipFill>
                  <pic:spPr bwMode="auto">
                    <a:xfrm>
                      <a:off x="0" y="0"/>
                      <a:ext cx="544830" cy="445135"/>
                    </a:xfrm>
                    <a:prstGeom prst="rect">
                      <a:avLst/>
                    </a:prstGeom>
                  </pic:spPr>
                </pic:pic>
              </a:graphicData>
            </a:graphic>
          </wp:anchor>
        </w:drawing>
      </w:r>
    </w:p>
    <w:p>
      <w:pPr>
        <w:pStyle w:val="Normal"/>
        <w:rPr>
          <w:sz w:val="28"/>
          <w:szCs w:val="28"/>
        </w:rPr>
      </w:pPr>
      <w:r>
        <w:rPr>
          <w:sz w:val="28"/>
          <w:szCs w:val="28"/>
        </w:rPr>
        <w:t>_____________________________     _____________________________</w:t>
      </w:r>
    </w:p>
    <w:p>
      <w:pPr>
        <w:pStyle w:val="Normal"/>
        <w:rPr>
          <w:sz w:val="28"/>
          <w:szCs w:val="28"/>
        </w:rPr>
      </w:pPr>
      <w:r>
        <w:rPr>
          <w:rFonts w:ascii="Trebuchet MS;Helvetica;sans-serif" w:hAnsi="Trebuchet MS;Helvetica;sans-serif"/>
          <w:b w:val="false"/>
          <w:bCs w:val="false"/>
          <w:i w:val="false"/>
          <w:caps w:val="false"/>
          <w:smallCaps w:val="false"/>
          <w:color w:val="474747"/>
          <w:spacing w:val="0"/>
          <w:sz w:val="28"/>
          <w:szCs w:val="28"/>
        </w:rPr>
        <w:t>UA, Prasident/in, Ort, Datum</w:t>
        <w:tab/>
        <w:t xml:space="preserve">   RU, Präsident/in, Ort, Datum</w:t>
      </w:r>
    </w:p>
    <w:p>
      <w:pPr>
        <w:pStyle w:val="Normal"/>
        <w:rPr>
          <w:sz w:val="40"/>
          <w:szCs w:val="40"/>
        </w:rPr>
      </w:pPr>
      <w:r>
        <w:rPr>
          <w:rFonts w:ascii="Trebuchet MS;Helvetica;sans-serif" w:hAnsi="Trebuchet MS;Helvetica;sans-serif"/>
          <w:b w:val="false"/>
          <w:bCs w:val="false"/>
          <w:i w:val="false"/>
          <w:caps w:val="false"/>
          <w:smallCaps w:val="false"/>
          <w:color w:val="474747"/>
          <w:spacing w:val="0"/>
          <w:sz w:val="40"/>
          <w:szCs w:val="40"/>
        </w:rPr>
        <w:t xml:space="preserve">Anhang : Quell-Nachweise </w:t>
      </w:r>
      <w:r>
        <w:rPr>
          <w:rFonts w:ascii="Trebuchet MS;Helvetica;sans-serif" w:hAnsi="Trebuchet MS;Helvetica;sans-serif"/>
          <w:b/>
          <w:bCs/>
          <w:i w:val="false"/>
          <w:caps w:val="false"/>
          <w:smallCaps w:val="false"/>
          <w:color w:val="474747"/>
          <w:spacing w:val="0"/>
          <w:sz w:val="40"/>
          <w:szCs w:val="40"/>
        </w:rPr>
        <w:t>Sprach-Gesetze</w:t>
      </w:r>
    </w:p>
    <w:p>
      <w:pPr>
        <w:pStyle w:val="Normal"/>
        <w:rPr>
          <w:sz w:val="40"/>
          <w:szCs w:val="40"/>
        </w:rPr>
      </w:pPr>
      <w:r>
        <w:rPr>
          <w:rFonts w:ascii="Trebuchet MS;Helvetica;sans-serif" w:hAnsi="Trebuchet MS;Helvetica;sans-serif"/>
          <w:b w:val="false"/>
          <w:bCs w:val="false"/>
          <w:i w:val="false"/>
          <w:caps w:val="false"/>
          <w:smallCaps w:val="false"/>
          <w:color w:val="474747"/>
          <w:spacing w:val="0"/>
          <w:sz w:val="40"/>
          <w:szCs w:val="40"/>
        </w:rPr>
        <w:t>über die UA dpa ZDF Karte hinaus, als Texte</w:t>
      </w:r>
    </w:p>
    <w:p>
      <w:pPr>
        <w:pStyle w:val="Normal"/>
        <w:rPr>
          <w:sz w:val="28"/>
          <w:szCs w:val="28"/>
        </w:rPr>
      </w:pPr>
      <w:r>
        <w:rPr>
          <w:sz w:val="28"/>
          <w:szCs w:val="28"/>
        </w:rPr>
      </w:r>
    </w:p>
    <w:p>
      <w:pPr>
        <w:pStyle w:val="Normal"/>
        <w:rPr>
          <w:sz w:val="28"/>
          <w:szCs w:val="28"/>
        </w:rPr>
      </w:pPr>
      <w:r>
        <w:rPr>
          <w:rFonts w:ascii="Trebuchet MS;Helvetica;sans-serif" w:hAnsi="Trebuchet MS;Helvetica;sans-serif"/>
          <w:b w:val="false"/>
          <w:bCs w:val="false"/>
          <w:i w:val="false"/>
          <w:caps w:val="false"/>
          <w:smallCaps w:val="false"/>
          <w:color w:val="474747"/>
          <w:spacing w:val="0"/>
          <w:sz w:val="28"/>
          <w:szCs w:val="28"/>
        </w:rPr>
        <w:t xml:space="preserve">So kam es 2012 im Zuge der Verabschiedung des Sprach-gesetzes, das Serhij Kiwalow und Wadym Kolesnitschenko ins Parlament einbrachten, zu ukraineweiten Protestaktionen, die, wie die einflussreiche ukrainische Expertin für Soziolinguistik, Larysa Masenko, herausstellt, </w:t>
      </w:r>
      <w:r>
        <w:rPr>
          <w:rFonts w:ascii="Trebuchet MS;Helvetica;sans-serif" w:hAnsi="Trebuchet MS;Helvetica;sans-serif"/>
          <w:b/>
          <w:bCs/>
          <w:i w:val="false"/>
          <w:caps w:val="false"/>
          <w:smallCaps w:val="false"/>
          <w:color w:val="474747"/>
          <w:spacing w:val="0"/>
          <w:sz w:val="28"/>
          <w:szCs w:val="28"/>
        </w:rPr>
        <w:t>damals als Language-Maidan bezeichnet worden seien und die dann zum später weltweit bekannten Euro-Maidan geführt hätten.</w:t>
      </w:r>
      <w:r>
        <w:rPr>
          <w:rFonts w:ascii="Trebuchet MS;Helvetica;sans-serif" w:hAnsi="Trebuchet MS;Helvetica;sans-serif"/>
          <w:b w:val="false"/>
          <w:bCs w:val="false"/>
          <w:i w:val="false"/>
          <w:caps w:val="false"/>
          <w:smallCaps w:val="false"/>
          <w:color w:val="474747"/>
          <w:spacing w:val="0"/>
          <w:sz w:val="28"/>
          <w:szCs w:val="28"/>
        </w:rPr>
        <w:t xml:space="preserve"> Daher ist es ein gängiges, länderübergreifendes Narrativ im wissenschaftlichen wie auch im medialen Diskurs, </w:t>
      </w:r>
      <w:r>
        <w:rPr>
          <w:rFonts w:ascii="Trebuchet MS;Helvetica;sans-serif" w:hAnsi="Trebuchet MS;Helvetica;sans-serif"/>
          <w:b/>
          <w:bCs/>
          <w:i w:val="false"/>
          <w:caps w:val="false"/>
          <w:smallCaps w:val="false"/>
          <w:color w:val="474747"/>
          <w:spacing w:val="0"/>
          <w:sz w:val="28"/>
          <w:szCs w:val="28"/>
        </w:rPr>
        <w:t>dass der Konflikt im Osten der Ukraine sprachliche Wurzeln hat.</w:t>
      </w:r>
      <w:r>
        <w:rPr>
          <w:rFonts w:ascii="Trebuchet MS;Helvetica;sans-serif" w:hAnsi="Trebuchet MS;Helvetica;sans-serif"/>
          <w:b w:val="false"/>
          <w:bCs w:val="false"/>
          <w:i w:val="false"/>
          <w:caps w:val="false"/>
          <w:smallCaps w:val="false"/>
          <w:color w:val="474747"/>
          <w:spacing w:val="0"/>
          <w:sz w:val="28"/>
          <w:szCs w:val="28"/>
        </w:rPr>
        <w:t xml:space="preserve"> Denkbar aus der Sicht der Soziolinguistik ist im Falle der Ukraine aber auch eine diametral entgegengesetzte Wahrnehmung: Erst durch den andauernden, bewaffneten Konflikt, der sich in einen Krieg zwischen der Ukraine und Russland verwandelt hat, wurde die Sprach(en)frage zu einem zentralen Politikum in der heutigen Ukraine.</w:t>
      </w:r>
    </w:p>
    <w:p>
      <w:pPr>
        <w:pStyle w:val="Normal"/>
        <w:rPr>
          <w:sz w:val="28"/>
          <w:szCs w:val="28"/>
        </w:rPr>
      </w:pPr>
      <w:r>
        <w:rPr>
          <w:rStyle w:val="InternetLink"/>
          <w:rFonts w:ascii="Trebuchet MS;Helvetica;sans-serif" w:hAnsi="Trebuchet MS;Helvetica;sans-serif"/>
          <w:b w:val="false"/>
          <w:bCs w:val="false"/>
          <w:i w:val="false"/>
          <w:caps w:val="false"/>
          <w:smallCaps w:val="false"/>
          <w:color w:val="474747"/>
          <w:spacing w:val="0"/>
          <w:sz w:val="28"/>
          <w:szCs w:val="28"/>
        </w:rPr>
        <w:t>https://www.bpb.de/themen/europa/ukraine-analysen/341258/kommentar-die-sprachen-und-die-politik/</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drawing>
          <wp:anchor behindDoc="0" distT="0" distB="0" distL="0" distR="0" simplePos="0" locked="0" layoutInCell="0" allowOverlap="1" relativeHeight="11">
            <wp:simplePos x="0" y="0"/>
            <wp:positionH relativeFrom="column">
              <wp:posOffset>-69215</wp:posOffset>
            </wp:positionH>
            <wp:positionV relativeFrom="paragraph">
              <wp:posOffset>-80645</wp:posOffset>
            </wp:positionV>
            <wp:extent cx="5563870" cy="3188335"/>
            <wp:effectExtent l="0" t="0" r="0" b="0"/>
            <wp:wrapSquare wrapText="largest"/>
            <wp:docPr id="9"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descr=""/>
                    <pic:cNvPicPr>
                      <a:picLocks noChangeAspect="1" noChangeArrowheads="1"/>
                    </pic:cNvPicPr>
                  </pic:nvPicPr>
                  <pic:blipFill>
                    <a:blip r:embed="rId10"/>
                    <a:srcRect l="7739" t="12762" r="17056" b="10569"/>
                    <a:stretch>
                      <a:fillRect/>
                    </a:stretch>
                  </pic:blipFill>
                  <pic:spPr bwMode="auto">
                    <a:xfrm>
                      <a:off x="0" y="0"/>
                      <a:ext cx="5563870" cy="3188335"/>
                    </a:xfrm>
                    <a:prstGeom prst="rect">
                      <a:avLst/>
                    </a:prstGeom>
                  </pic:spPr>
                </pic:pic>
              </a:graphicData>
            </a:graphic>
          </wp:anchor>
        </w:drawing>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HTMLPreformatted"/>
        <w:shd w:val="clear" w:color="auto" w:fill="F8F9FA"/>
        <w:spacing w:lineRule="exact" w:line="480"/>
        <w:rPr>
          <w:sz w:val="28"/>
          <w:szCs w:val="28"/>
        </w:rPr>
      </w:pPr>
      <w:r>
        <w:rPr>
          <w:rFonts w:ascii="TheSansC5;sans-serif" w:hAnsi="TheSansC5;sans-serif"/>
          <w:b w:val="false"/>
          <w:i w:val="false"/>
          <w:caps w:val="false"/>
          <w:smallCaps w:val="false"/>
          <w:color w:val="000000"/>
          <w:spacing w:val="0"/>
          <w:sz w:val="29"/>
          <w:szCs w:val="28"/>
        </w:rPr>
        <w:t>Laut einer aktuellen Untersuchung von "Global Firepower" verfügen die NATO-Mitglieder derzeit über eine Flotte von 139 U-Booten (davon 64 alleine von der US Navy). Die russische Seekriegsflotte verfügte im Jahr 2022 über insgesamt 67 U-Boote, von denen 14 als strategische und 29 als Angriffsboote mit Nuklearantrieb klassifiziert wurden.</w:t>
      </w:r>
    </w:p>
    <w:p>
      <w:pPr>
        <w:pStyle w:val="HTMLPreformatted"/>
        <w:shd w:val="clear" w:color="auto" w:fill="F8F9FA"/>
        <w:spacing w:lineRule="exact" w:line="480"/>
        <w:rPr>
          <w:sz w:val="28"/>
          <w:szCs w:val="28"/>
        </w:rPr>
      </w:pPr>
      <w:r>
        <w:rPr>
          <w:sz w:val="28"/>
          <w:szCs w:val="28"/>
        </w:rPr>
      </w:r>
    </w:p>
    <w:p>
      <w:pPr>
        <w:pStyle w:val="HTMLPreformatted"/>
        <w:shd w:val="clear" w:color="auto" w:fill="F8F9FA"/>
        <w:spacing w:lineRule="exact" w:line="480"/>
        <w:rPr>
          <w:sz w:val="28"/>
          <w:szCs w:val="28"/>
        </w:rPr>
      </w:pPr>
      <w:r>
        <w:rPr>
          <w:rFonts w:ascii="TheSansC5;sans-serif" w:hAnsi="TheSansC5;sans-serif"/>
          <w:b w:val="false"/>
          <w:i w:val="false"/>
          <w:caps w:val="false"/>
          <w:smallCaps w:val="false"/>
          <w:color w:val="000000"/>
          <w:spacing w:val="0"/>
          <w:sz w:val="29"/>
          <w:szCs w:val="28"/>
        </w:rPr>
        <w:t>Согласно недавнему исследованию компании Global Firepower, в настоящее время флот стран-членов НАТО насчитывает 139 подводных лодок (64 из них принадлежат только ВМС США). В 2022 году российский военно-морской флот насчитывал в общей сложности 67 подводных лодок, 14 из которых классифицировались как стратегические, а 29 - как атомные ударные лодки.</w:t>
      </w:r>
    </w:p>
    <w:p>
      <w:pPr>
        <w:pStyle w:val="HTMLPreformatted"/>
        <w:shd w:val="clear" w:color="auto" w:fill="F8F9FA"/>
        <w:spacing w:lineRule="exact" w:line="480"/>
        <w:rPr>
          <w:sz w:val="28"/>
          <w:szCs w:val="28"/>
        </w:rPr>
      </w:pPr>
      <w:r>
        <w:rPr>
          <w:sz w:val="28"/>
          <w:szCs w:val="28"/>
        </w:rPr>
      </w:r>
    </w:p>
    <w:p>
      <w:pPr>
        <w:pStyle w:val="HTMLPreformatted"/>
        <w:shd w:val="clear" w:color="auto" w:fill="F8F9FA"/>
        <w:spacing w:lineRule="exact" w:line="480"/>
        <w:rPr>
          <w:sz w:val="28"/>
          <w:szCs w:val="28"/>
        </w:rPr>
      </w:pPr>
      <w:r>
        <w:rPr>
          <w:rFonts w:ascii="TheSansC5;sans-serif" w:hAnsi="TheSansC5;sans-serif"/>
          <w:b w:val="false"/>
          <w:i w:val="false"/>
          <w:caps w:val="false"/>
          <w:smallCaps w:val="false"/>
          <w:color w:val="000000"/>
          <w:spacing w:val="0"/>
          <w:sz w:val="29"/>
          <w:szCs w:val="28"/>
        </w:rPr>
        <w:t>Згідно з нещодавнім дослідженням Global Firepower, члени НАТО наразі мають флот зі 139 підводних човнів (64 з яких належать лише ВМС США). У 2022 році російський військово-морський флот налічував 67 підводних човнів, 14 з яких були класифіковані як стратегічні, а 29 - як атомні ударні катери.</w:t>
      </w:r>
    </w:p>
    <w:p>
      <w:pPr>
        <w:pStyle w:val="HTMLPreformatted"/>
        <w:shd w:val="clear" w:color="auto" w:fill="F8F9FA"/>
        <w:spacing w:lineRule="exact" w:line="480"/>
        <w:rPr>
          <w:sz w:val="28"/>
          <w:szCs w:val="28"/>
        </w:rPr>
      </w:pPr>
      <w:r>
        <w:rPr>
          <w:sz w:val="28"/>
          <w:szCs w:val="28"/>
        </w:rPr>
      </w:r>
    </w:p>
    <w:p>
      <w:pPr>
        <w:pStyle w:val="HTMLPreformatted"/>
        <w:shd w:val="clear" w:color="auto" w:fill="F8F9FA"/>
        <w:spacing w:lineRule="exact" w:line="480"/>
        <w:rPr>
          <w:sz w:val="28"/>
          <w:szCs w:val="28"/>
        </w:rPr>
      </w:pPr>
      <w:r>
        <w:rPr>
          <w:rFonts w:ascii="TheSansC5;sans-serif" w:hAnsi="TheSansC5;sans-serif"/>
          <w:b w:val="false"/>
          <w:i w:val="false"/>
          <w:caps w:val="false"/>
          <w:smallCaps w:val="false"/>
          <w:color w:val="000000"/>
          <w:spacing w:val="0"/>
          <w:sz w:val="29"/>
          <w:szCs w:val="28"/>
        </w:rPr>
        <w:t>According to a recent study by Global Firepower, NATO members currently have a fleet of 139 submarines (64 of which are from the US Navy alone). In 2022, the Russian naval fleet had a total of 67 submarines, 14 of which were classified as strategic and 29 as nuclear-powered attack boats.</w:t>
      </w:r>
    </w:p>
    <w:p>
      <w:pPr>
        <w:pStyle w:val="HTMLPreformatted"/>
        <w:shd w:val="clear" w:color="auto" w:fill="F8F9FA"/>
        <w:spacing w:lineRule="exact" w:line="480"/>
        <w:rPr>
          <w:sz w:val="12"/>
          <w:szCs w:val="12"/>
        </w:rPr>
      </w:pPr>
      <w:r>
        <w:rPr>
          <w:rStyle w:val="InternetLink"/>
          <w:sz w:val="12"/>
          <w:szCs w:val="12"/>
        </w:rPr>
        <w:t>https://www.produktion.de/schwerpunkte/ruestungsindustrie/alles-was-sie-ueber-atom-u-boote-wissen-sollten-246.html</w:t>
      </w:r>
    </w:p>
    <w:p>
      <w:pPr>
        <w:pStyle w:val="HTMLPreformatted"/>
        <w:shd w:val="clear" w:color="auto" w:fill="F8F9FA"/>
        <w:spacing w:lineRule="exact" w:line="480"/>
        <w:rPr>
          <w:sz w:val="12"/>
          <w:szCs w:val="12"/>
        </w:rPr>
      </w:pPr>
      <w:r>
        <w:rPr>
          <w:sz w:val="12"/>
          <w:szCs w:val="12"/>
        </w:rPr>
        <w:drawing>
          <wp:anchor behindDoc="0" distT="0" distB="0" distL="0" distR="0" simplePos="0" locked="0" layoutInCell="0" allowOverlap="1" relativeHeight="38">
            <wp:simplePos x="0" y="0"/>
            <wp:positionH relativeFrom="column">
              <wp:align>center</wp:align>
            </wp:positionH>
            <wp:positionV relativeFrom="paragraph">
              <wp:posOffset>635</wp:posOffset>
            </wp:positionV>
            <wp:extent cx="5759450" cy="8554720"/>
            <wp:effectExtent l="0" t="0" r="0" b="0"/>
            <wp:wrapSquare wrapText="largest"/>
            <wp:docPr id="10"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3" descr=""/>
                    <pic:cNvPicPr>
                      <a:picLocks noChangeAspect="1" noChangeArrowheads="1"/>
                    </pic:cNvPicPr>
                  </pic:nvPicPr>
                  <pic:blipFill>
                    <a:blip r:embed="rId11"/>
                    <a:stretch>
                      <a:fillRect/>
                    </a:stretch>
                  </pic:blipFill>
                  <pic:spPr bwMode="auto">
                    <a:xfrm>
                      <a:off x="0" y="0"/>
                      <a:ext cx="5759450" cy="8554720"/>
                    </a:xfrm>
                    <a:prstGeom prst="rect">
                      <a:avLst/>
                    </a:prstGeom>
                  </pic:spPr>
                </pic:pic>
              </a:graphicData>
            </a:graphic>
          </wp:anchor>
        </w:drawing>
      </w:r>
    </w:p>
    <w:p>
      <w:pPr>
        <w:pStyle w:val="Normal"/>
        <w:rPr>
          <w:sz w:val="34"/>
          <w:szCs w:val="34"/>
        </w:rPr>
      </w:pPr>
      <w:r>
        <w:rPr>
          <w:rFonts w:cs="Calibri" w:cstheme="minorHAnsi"/>
          <w:b/>
          <w:bCs/>
          <w:color w:val="202124"/>
          <w:sz w:val="34"/>
          <w:szCs w:val="34"/>
          <w:shd w:fill="F8F9FA" w:val="clear"/>
        </w:rPr>
        <w:t>&gt;&gt;&gt; Мирный договор для России и Украины</w:t>
      </w:r>
    </w:p>
    <w:p>
      <w:pPr>
        <w:pStyle w:val="Normal"/>
        <w:rPr>
          <w:sz w:val="34"/>
          <w:szCs w:val="34"/>
        </w:rPr>
      </w:pPr>
      <w:r>
        <w:rPr>
          <w:rFonts w:cs="Calibri" w:cstheme="minorHAnsi"/>
          <w:b/>
          <w:bCs/>
          <w:color w:val="202124"/>
          <w:sz w:val="34"/>
          <w:szCs w:val="34"/>
          <w:shd w:fill="F8F9FA" w:val="clear"/>
        </w:rPr>
        <w:t>_____________________________________________________</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tLeast" w:line="540" w:before="0" w:after="0"/>
        <w:rPr>
          <w:rFonts w:eastAsia="Times New Roman" w:cs="Calibri" w:cstheme="minorHAnsi"/>
          <w:b w:val="false"/>
          <w:b w:val="false"/>
          <w:bCs w:val="false"/>
          <w:color w:val="202124"/>
          <w:sz w:val="22"/>
          <w:szCs w:val="22"/>
          <w:lang w:val="uk-UA" w:eastAsia="de-DE"/>
        </w:rPr>
      </w:pPr>
      <w:r>
        <w:drawing>
          <wp:anchor behindDoc="0" distT="0" distB="0" distL="0" distR="0" simplePos="0" locked="0" layoutInCell="0" allowOverlap="1" relativeHeight="2">
            <wp:simplePos x="0" y="0"/>
            <wp:positionH relativeFrom="column">
              <wp:posOffset>5119370</wp:posOffset>
            </wp:positionH>
            <wp:positionV relativeFrom="paragraph">
              <wp:posOffset>80010</wp:posOffset>
            </wp:positionV>
            <wp:extent cx="485775" cy="725805"/>
            <wp:effectExtent l="0" t="0" r="0" b="0"/>
            <wp:wrapNone/>
            <wp:docPr id="11" name="Grafi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3" descr=""/>
                    <pic:cNvPicPr>
                      <a:picLocks noChangeAspect="1" noChangeArrowheads="1"/>
                    </pic:cNvPicPr>
                  </pic:nvPicPr>
                  <pic:blipFill>
                    <a:blip r:embed="rId12"/>
                    <a:stretch>
                      <a:fillRect/>
                    </a:stretch>
                  </pic:blipFill>
                  <pic:spPr bwMode="auto">
                    <a:xfrm>
                      <a:off x="0" y="0"/>
                      <a:ext cx="485775" cy="725805"/>
                    </a:xfrm>
                    <a:prstGeom prst="rect">
                      <a:avLst/>
                    </a:prstGeom>
                  </pic:spPr>
                </pic:pic>
              </a:graphicData>
            </a:graphic>
          </wp:anchor>
        </w:drawing>
      </w:r>
      <w:r>
        <w:rPr>
          <w:rFonts w:eastAsia="Times New Roman" w:cs="Calibri" w:cstheme="minorHAnsi"/>
          <w:b w:val="false"/>
          <w:bCs w:val="false"/>
          <w:color w:val="202124"/>
          <w:sz w:val="22"/>
          <w:szCs w:val="22"/>
          <w:lang w:val="uk-UA" w:eastAsia="de-DE"/>
        </w:rPr>
        <w:t xml:space="preserve">"Война началась в феврале 2014 года, обострилась с февраля 2022 </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tLeast" w:line="540" w:before="0" w:after="0"/>
        <w:rPr>
          <w:rFonts w:eastAsia="Times New Roman" w:cs="Calibri" w:cstheme="minorHAnsi"/>
          <w:b w:val="false"/>
          <w:b w:val="false"/>
          <w:bCs w:val="false"/>
          <w:color w:val="202124"/>
          <w:sz w:val="22"/>
          <w:szCs w:val="22"/>
          <w:lang w:val="uk-UA" w:eastAsia="de-DE"/>
        </w:rPr>
      </w:pPr>
      <w:r>
        <w:rPr>
          <w:rFonts w:eastAsia="Times New Roman" w:cs="Calibri" w:cstheme="minorHAnsi"/>
          <w:b w:val="false"/>
          <w:bCs w:val="false"/>
          <w:color w:val="202124"/>
          <w:sz w:val="22"/>
          <w:szCs w:val="22"/>
          <w:lang w:val="uk-UA" w:eastAsia="de-DE"/>
        </w:rPr>
        <w:t>года и закончилась 28 июня 2024 года мирным договором".</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tLeast" w:line="540" w:before="0" w:after="0"/>
        <w:rPr>
          <w:rFonts w:eastAsia="Times New Roman" w:cs="Calibri" w:cstheme="minorHAnsi"/>
          <w:b w:val="false"/>
          <w:b w:val="false"/>
          <w:bCs w:val="false"/>
          <w:color w:val="202124"/>
          <w:sz w:val="22"/>
          <w:szCs w:val="22"/>
          <w:lang w:val="uk-UA" w:eastAsia="de-DE"/>
        </w:rPr>
      </w:pPr>
      <w:r>
        <w:rPr>
          <w:rFonts w:eastAsia="Times New Roman" w:cs="Calibri" w:cstheme="minorHAnsi"/>
          <w:b w:val="false"/>
          <w:bCs w:val="false"/>
          <w:color w:val="202124"/>
          <w:sz w:val="22"/>
          <w:szCs w:val="22"/>
          <w:lang w:val="uk-UA" w:eastAsia="de-DE"/>
        </w:rPr>
        <w:t>__________________________________________________________________________________</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rFonts w:eastAsia="Times New Roman" w:cs="Calibri" w:cstheme="minorHAnsi"/>
          <w:color w:val="202124"/>
          <w:sz w:val="22"/>
          <w:szCs w:val="22"/>
          <w:lang w:val="ru-RU" w:eastAsia="de-DE"/>
        </w:rPr>
      </w:pPr>
      <w:r>
        <w:rPr>
          <w:rFonts w:eastAsia="Times New Roman" w:cs="Calibri" w:cstheme="minorHAnsi"/>
          <w:color w:val="202124"/>
          <w:sz w:val="22"/>
          <w:szCs w:val="22"/>
          <w:lang w:val="ru-RU" w:eastAsia="de-DE"/>
        </w:rPr>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pPr>
      <w:r>
        <w:rPr>
          <w:rStyle w:val="Y2iqfc"/>
          <w:rFonts w:eastAsia="Times New Roman" w:cs="Calibri" w:cstheme="minorHAnsi"/>
          <w:b/>
          <w:bCs/>
          <w:color w:val="202124"/>
          <w:sz w:val="22"/>
          <w:szCs w:val="22"/>
          <w:lang w:val="uk-UA" w:eastAsia="de-DE"/>
        </w:rPr>
        <w:t>Это был и остается региональный конфликт по поводу "этнической принадлежности" и государственной принадлежности.</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sz w:val="22"/>
          <w:szCs w:val="22"/>
        </w:rPr>
      </w:pPr>
      <w:r>
        <w:rPr>
          <w:sz w:val="22"/>
          <w:szCs w:val="22"/>
        </w:rPr>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pPr>
      <w:r>
        <w:rPr>
          <w:rStyle w:val="Y2iqfc"/>
          <w:rFonts w:eastAsia="Times New Roman" w:cs="Calibri" w:cstheme="minorHAnsi"/>
          <w:b w:val="false"/>
          <w:bCs w:val="false"/>
          <w:color w:val="202124"/>
          <w:sz w:val="22"/>
          <w:szCs w:val="22"/>
          <w:lang w:val="uk-UA" w:eastAsia="de-DE"/>
        </w:rPr>
        <w:t>В результате взаимного признания линии фронта, новой</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pPr>
      <w:r>
        <w:rPr>
          <w:rStyle w:val="Y2iqfc"/>
          <w:rFonts w:eastAsia="Times New Roman" w:cs="Calibri" w:cstheme="minorHAnsi"/>
          <w:b w:val="false"/>
          <w:bCs w:val="false"/>
          <w:color w:val="202124"/>
          <w:sz w:val="22"/>
          <w:szCs w:val="22"/>
          <w:lang w:val="uk-UA" w:eastAsia="de-DE"/>
        </w:rPr>
        <w:t xml:space="preserve">новая карта границ между РУ и ОА, на которой показаны новые границы </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pPr>
      <w:r>
        <w:rPr>
          <w:rStyle w:val="Y2iqfc"/>
          <w:rFonts w:eastAsia="Times New Roman" w:cs="Calibri" w:cstheme="minorHAnsi"/>
          <w:b w:val="false"/>
          <w:bCs w:val="false"/>
          <w:color w:val="202124"/>
          <w:sz w:val="22"/>
          <w:szCs w:val="22"/>
          <w:lang w:val="uk-UA" w:eastAsia="de-DE"/>
        </w:rPr>
        <w:t>"явилась непосредственным результатом боевых действий на местах"!</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b w:val="false"/>
          <w:b w:val="false"/>
          <w:bCs w:val="false"/>
          <w:i w:val="false"/>
          <w:i w:val="false"/>
          <w:iCs w:val="false"/>
          <w:sz w:val="22"/>
          <w:szCs w:val="22"/>
        </w:rPr>
      </w:pPr>
      <w:r>
        <w:rPr>
          <w:b w:val="false"/>
          <w:bCs w:val="false"/>
          <w:i w:val="false"/>
          <w:iCs w:val="false"/>
          <w:sz w:val="22"/>
          <w:szCs w:val="22"/>
        </w:rPr>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pPr>
      <w:r>
        <w:rPr>
          <w:rStyle w:val="Y2iqfc"/>
          <w:rFonts w:eastAsia="Times New Roman" w:cs="Calibri" w:cstheme="minorHAnsi"/>
          <w:b w:val="false"/>
          <w:bCs w:val="false"/>
          <w:i w:val="false"/>
          <w:iCs w:val="false"/>
          <w:color w:val="202124"/>
          <w:sz w:val="22"/>
          <w:szCs w:val="22"/>
          <w:lang w:val="uk-UA" w:eastAsia="de-DE"/>
        </w:rPr>
        <w:t>Президент Путин, Россия - официальный победитель в этой войне.</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pPr>
      <w:r>
        <w:rPr>
          <w:rStyle w:val="Y2iqfc"/>
          <w:rFonts w:eastAsia="Times New Roman" w:cs="Calibri" w:cstheme="minorHAnsi"/>
          <w:b w:val="false"/>
          <w:bCs w:val="false"/>
          <w:i w:val="false"/>
          <w:iCs w:val="false"/>
          <w:color w:val="202124"/>
          <w:sz w:val="22"/>
          <w:szCs w:val="22"/>
          <w:lang w:val="uk-UA" w:eastAsia="de-DE"/>
        </w:rPr>
        <w:t xml:space="preserve">Украина теряет около 10 % с каждого квадратного метра своей ценной </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pPr>
      <w:r>
        <w:rPr>
          <w:rStyle w:val="Y2iqfc"/>
          <w:rFonts w:eastAsia="Times New Roman" w:cs="Calibri" w:cstheme="minorHAnsi"/>
          <w:b w:val="false"/>
          <w:bCs w:val="false"/>
          <w:i w:val="false"/>
          <w:iCs w:val="false"/>
          <w:color w:val="202124"/>
          <w:sz w:val="22"/>
          <w:szCs w:val="22"/>
          <w:lang w:val="uk-UA" w:eastAsia="de-DE"/>
        </w:rPr>
        <w:t>территории. метр ценной территории - из-за языковых законов !!!</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rStyle w:val="Y2iqfc"/>
          <w:rFonts w:ascii="Calibri" w:hAnsi="Calibri" w:eastAsia="Times New Roman" w:cs="Calibri" w:asciiTheme="minorHAnsi" w:cstheme="minorHAnsi" w:hAnsiTheme="minorHAnsi"/>
          <w:b w:val="false"/>
          <w:b w:val="false"/>
          <w:bCs w:val="false"/>
          <w:i w:val="false"/>
          <w:i w:val="false"/>
          <w:iCs w:val="false"/>
          <w:color w:val="202124"/>
          <w:sz w:val="22"/>
          <w:szCs w:val="22"/>
          <w:lang w:val="uk-UA" w:eastAsia="de-DE"/>
        </w:rPr>
      </w:pPr>
      <w:r>
        <w:rPr>
          <w:rFonts w:eastAsia="Times New Roman" w:cs="Calibri" w:cstheme="minorHAnsi"/>
          <w:b w:val="false"/>
          <w:bCs w:val="false"/>
          <w:i w:val="false"/>
          <w:iCs w:val="false"/>
          <w:color w:val="202124"/>
          <w:sz w:val="22"/>
          <w:szCs w:val="22"/>
          <w:lang w:val="uk-UA" w:eastAsia="de-DE"/>
        </w:rPr>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sz w:val="22"/>
          <w:szCs w:val="22"/>
        </w:rPr>
      </w:pPr>
      <w:r>
        <w:rPr>
          <w:sz w:val="22"/>
          <w:szCs w:val="22"/>
        </w:rPr>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480" w:before="0" w:after="0"/>
        <w:rPr/>
      </w:pPr>
      <w:r>
        <w:rPr>
          <w:rStyle w:val="Y2iqfc"/>
          <w:rFonts w:eastAsia="Times New Roman" w:cs="Calibri" w:cstheme="minorHAnsi"/>
          <w:b w:val="false"/>
          <w:bCs w:val="false"/>
          <w:color w:val="202124"/>
          <w:sz w:val="22"/>
          <w:szCs w:val="22"/>
          <w:lang w:val="uk-UA" w:eastAsia="de-DE"/>
        </w:rPr>
        <w:t xml:space="preserve">Продолжительность войны: </w:t>
        <w:tab/>
        <w:t xml:space="preserve">с февраля 2014 года по </w:t>
      </w:r>
      <w:r>
        <w:rPr>
          <w:rStyle w:val="Y2iqfc"/>
          <w:rFonts w:eastAsia="Times New Roman" w:cs="Calibri" w:cstheme="minorHAnsi"/>
          <w:b/>
          <w:bCs/>
          <w:color w:val="202124"/>
          <w:sz w:val="22"/>
          <w:szCs w:val="22"/>
          <w:lang w:val="uk-UA" w:eastAsia="de-DE"/>
        </w:rPr>
        <w:t>28 июня 2024 года</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480" w:before="0" w:after="0"/>
        <w:rPr/>
      </w:pPr>
      <w:r>
        <w:rPr>
          <w:rStyle w:val="Y2iqfc"/>
          <w:rFonts w:eastAsia="Times New Roman" w:cs="Calibri" w:cstheme="minorHAnsi"/>
          <w:b w:val="false"/>
          <w:bCs w:val="false"/>
          <w:color w:val="202124"/>
          <w:sz w:val="22"/>
          <w:szCs w:val="22"/>
          <w:lang w:val="uk-UA" w:eastAsia="de-DE"/>
        </w:rPr>
        <w:t xml:space="preserve">Погибшие в войне: </w:t>
        <w:tab/>
        <w:tab/>
      </w:r>
      <w:r>
        <w:rPr>
          <w:rStyle w:val="Y2iqfc"/>
          <w:rFonts w:eastAsia="Times New Roman" w:cs="Calibri" w:cstheme="minorHAnsi"/>
          <w:b/>
          <w:bCs/>
          <w:color w:val="C9211E"/>
          <w:sz w:val="22"/>
          <w:szCs w:val="22"/>
          <w:lang w:val="uk-UA" w:eastAsia="de-DE"/>
        </w:rPr>
        <w:t>14,000 погибших в 2014 году</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480" w:before="0" w:after="0"/>
        <w:rPr/>
      </w:pPr>
      <w:r>
        <w:rPr>
          <w:rStyle w:val="Y2iqfc"/>
          <w:rFonts w:eastAsia="Times New Roman" w:cs="Calibri" w:cstheme="minorHAnsi"/>
          <w:b w:val="false"/>
          <w:bCs w:val="false"/>
          <w:color w:val="202124"/>
          <w:sz w:val="22"/>
          <w:szCs w:val="22"/>
          <w:lang w:val="uk-UA" w:eastAsia="de-DE"/>
        </w:rPr>
        <w:t xml:space="preserve">Погибшие на войне: </w:t>
        <w:tab/>
        <w:tab/>
      </w:r>
      <w:r>
        <w:rPr>
          <w:rStyle w:val="Y2iqfc"/>
          <w:rFonts w:eastAsia="Times New Roman" w:cs="Calibri" w:cstheme="minorHAnsi"/>
          <w:b/>
          <w:bCs/>
          <w:color w:val="C9211E"/>
          <w:sz w:val="22"/>
          <w:szCs w:val="22"/>
          <w:lang w:val="uk-UA" w:eastAsia="de-DE"/>
        </w:rPr>
        <w:t>250</w:t>
      </w:r>
      <w:r>
        <w:rPr>
          <w:rStyle w:val="Y2iqfc"/>
          <w:rFonts w:eastAsia="Times New Roman" w:cs="Calibri" w:cstheme="minorHAnsi"/>
          <w:b/>
          <w:bCs/>
          <w:color w:val="C9211E"/>
          <w:sz w:val="22"/>
          <w:szCs w:val="22"/>
          <w:lang w:val="uk-UA" w:eastAsia="de-DE"/>
        </w:rPr>
        <w:t xml:space="preserve">,000 RU и </w:t>
      </w:r>
      <w:r>
        <w:rPr>
          <w:rStyle w:val="Y2iqfc"/>
          <w:rFonts w:eastAsia="Times New Roman" w:cs="Calibri" w:cstheme="minorHAnsi"/>
          <w:b/>
          <w:bCs/>
          <w:color w:val="C9211E"/>
          <w:sz w:val="22"/>
          <w:szCs w:val="22"/>
          <w:lang w:val="uk-UA" w:eastAsia="de-DE"/>
        </w:rPr>
        <w:t>50</w:t>
      </w:r>
      <w:r>
        <w:rPr>
          <w:rStyle w:val="Y2iqfc"/>
          <w:rFonts w:eastAsia="Times New Roman" w:cs="Calibri" w:cstheme="minorHAnsi"/>
          <w:b/>
          <w:bCs/>
          <w:color w:val="C9211E"/>
          <w:sz w:val="22"/>
          <w:szCs w:val="22"/>
          <w:lang w:val="uk-UA" w:eastAsia="de-DE"/>
        </w:rPr>
        <w:t>,000 UA</w:t>
        <w:tab/>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480" w:before="0" w:after="0"/>
        <w:rPr/>
      </w:pPr>
      <w:r>
        <w:rPr>
          <w:rStyle w:val="Y2iqfc"/>
          <w:rFonts w:eastAsia="Times New Roman" w:cs="Calibri" w:cstheme="minorHAnsi"/>
          <w:b w:val="false"/>
          <w:bCs w:val="false"/>
          <w:color w:val="202124"/>
          <w:sz w:val="22"/>
          <w:szCs w:val="22"/>
          <w:lang w:val="uk-UA" w:eastAsia="de-DE"/>
        </w:rPr>
        <w:t xml:space="preserve">Тяжелораненые: </w:t>
        <w:tab/>
        <w:tab/>
      </w:r>
      <w:r>
        <w:rPr>
          <w:rStyle w:val="Y2iqfc"/>
          <w:rFonts w:eastAsia="Times New Roman" w:cs="Calibri" w:cstheme="minorHAnsi"/>
          <w:b/>
          <w:bCs/>
          <w:color w:val="C9211E"/>
          <w:sz w:val="22"/>
          <w:szCs w:val="22"/>
          <w:lang w:val="uk-UA" w:eastAsia="de-DE"/>
        </w:rPr>
        <w:t xml:space="preserve">500,000 тяжелораненых </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480" w:before="0" w:after="0"/>
        <w:rPr/>
      </w:pPr>
      <w:r>
        <w:rPr>
          <w:rStyle w:val="Y2iqfc"/>
          <w:rFonts w:eastAsia="Times New Roman" w:cs="Calibri" w:cstheme="minorHAnsi"/>
          <w:b w:val="false"/>
          <w:bCs w:val="false"/>
          <w:color w:val="202124"/>
          <w:sz w:val="22"/>
          <w:szCs w:val="22"/>
          <w:lang w:val="uk-UA" w:eastAsia="de-DE"/>
        </w:rPr>
        <w:t xml:space="preserve">Стоимость войны: </w:t>
        <w:tab/>
        <w:tab/>
        <w:t>5,740,000,000,000 EUR ! ?</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480" w:before="0" w:after="0"/>
        <w:rPr/>
      </w:pPr>
      <w:r>
        <w:rPr>
          <w:rStyle w:val="Y2iqfc"/>
          <w:rFonts w:eastAsia="Times New Roman" w:cs="Calibri" w:cstheme="minorHAnsi"/>
          <w:b w:val="false"/>
          <w:bCs w:val="false"/>
          <w:color w:val="202124"/>
          <w:sz w:val="22"/>
          <w:szCs w:val="22"/>
          <w:lang w:val="uk-UA" w:eastAsia="de-DE"/>
        </w:rPr>
        <w:t xml:space="preserve">Перемещенные лица: </w:t>
        <w:tab/>
        <w:tab/>
      </w:r>
      <w:r>
        <w:rPr>
          <w:rStyle w:val="Y2iqfc"/>
          <w:rFonts w:eastAsia="Times New Roman" w:cs="Calibri" w:cstheme="minorHAnsi"/>
          <w:b/>
          <w:bCs/>
          <w:color w:val="C9211E"/>
          <w:sz w:val="22"/>
          <w:szCs w:val="22"/>
          <w:lang w:val="uk-UA" w:eastAsia="de-DE"/>
        </w:rPr>
        <w:t>6,300,000 украинцев /</w:t>
      </w:r>
      <w:r>
        <w:rPr>
          <w:rStyle w:val="Y2iqfc"/>
          <w:rFonts w:eastAsia="Times New Roman" w:cs="Calibri" w:cstheme="minorHAnsi"/>
          <w:b/>
          <w:bCs/>
          <w:color w:val="C9211E"/>
          <w:sz w:val="12"/>
          <w:szCs w:val="12"/>
          <w:lang w:val="uk-UA" w:eastAsia="de-DE"/>
        </w:rPr>
        <w:t xml:space="preserve"> русских</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sz w:val="22"/>
          <w:szCs w:val="22"/>
        </w:rPr>
      </w:pPr>
      <w:r>
        <w:rPr>
          <w:sz w:val="22"/>
          <w:szCs w:val="22"/>
        </w:rPr>
      </w:r>
    </w:p>
    <w:p>
      <w:pPr>
        <w:pStyle w:val="Normal"/>
        <w:rPr>
          <w:rStyle w:val="Y2iqfc"/>
          <w:rFonts w:ascii="Calibri" w:hAnsi="Calibri" w:eastAsia="Times New Roman" w:cs="Calibri" w:asciiTheme="minorHAnsi" w:cstheme="minorHAnsi" w:hAnsiTheme="minorHAnsi"/>
          <w:b/>
          <w:b/>
          <w:bCs/>
          <w:color w:val="202124"/>
          <w:sz w:val="22"/>
          <w:szCs w:val="22"/>
          <w:lang w:val="uk-UA" w:eastAsia="de-DE"/>
        </w:rPr>
      </w:pPr>
      <w:r>
        <w:rPr>
          <w:rFonts w:eastAsia="Times New Roman" w:cs="Calibri" w:cstheme="minorHAnsi"/>
          <w:b/>
          <w:bCs/>
          <w:color w:val="202124"/>
          <w:sz w:val="22"/>
          <w:szCs w:val="22"/>
          <w:lang w:val="uk-UA" w:eastAsia="de-DE"/>
        </w:rPr>
      </w:r>
    </w:p>
    <w:p>
      <w:pPr>
        <w:pStyle w:val="Normal"/>
        <w:rPr/>
      </w:pPr>
      <w:r>
        <w:rPr>
          <w:rStyle w:val="Y2iqfc"/>
          <w:rFonts w:eastAsia="Times New Roman" w:cs="Calibri" w:cstheme="minorHAnsi"/>
          <w:b w:val="false"/>
          <w:bCs w:val="false"/>
          <w:color w:val="202124"/>
          <w:sz w:val="22"/>
          <w:szCs w:val="22"/>
          <w:lang w:val="uk-UA" w:eastAsia="de-DE"/>
        </w:rPr>
        <w:t>Это были самые дорогие языковые законы в истории человечества.</w:t>
      </w:r>
    </w:p>
    <w:p>
      <w:pPr>
        <w:pStyle w:val="Normal"/>
        <w:rPr/>
      </w:pPr>
      <w:r>
        <w:rPr>
          <w:rStyle w:val="Y2iqfc"/>
          <w:rFonts w:eastAsia="Times New Roman" w:cs="Calibri" w:cstheme="minorHAnsi"/>
          <w:b w:val="false"/>
          <w:bCs w:val="false"/>
          <w:color w:val="202124"/>
          <w:sz w:val="22"/>
          <w:szCs w:val="22"/>
          <w:lang w:val="uk-UA" w:eastAsia="de-DE"/>
        </w:rPr>
        <w:t>человечество. ! - Мирный договор положит конец этому безумию.</w:t>
      </w:r>
    </w:p>
    <w:p>
      <w:pPr>
        <w:pStyle w:val="Normal"/>
        <w:rPr/>
      </w:pPr>
      <w:r>
        <w:rPr>
          <w:rStyle w:val="Y2iqfc"/>
          <w:rFonts w:eastAsia="Times New Roman" w:cs="Calibri" w:cstheme="minorHAnsi"/>
          <w:b w:val="false"/>
          <w:bCs w:val="false"/>
          <w:color w:val="202124"/>
          <w:sz w:val="22"/>
          <w:szCs w:val="22"/>
          <w:lang w:val="uk-UA" w:eastAsia="de-DE"/>
        </w:rPr>
        <w:t>Подпишите мирный договор - и война закончится...</w:t>
      </w:r>
    </w:p>
    <w:p>
      <w:pPr>
        <w:pStyle w:val="Normal"/>
        <w:rPr/>
      </w:pPr>
      <w:r>
        <w:rPr/>
        <w:drawing>
          <wp:anchor behindDoc="0" distT="0" distB="0" distL="0" distR="0" simplePos="0" locked="0" layoutInCell="0" allowOverlap="1" relativeHeight="12">
            <wp:simplePos x="0" y="0"/>
            <wp:positionH relativeFrom="column">
              <wp:posOffset>0</wp:posOffset>
            </wp:positionH>
            <wp:positionV relativeFrom="paragraph">
              <wp:posOffset>27305</wp:posOffset>
            </wp:positionV>
            <wp:extent cx="5759450" cy="5759450"/>
            <wp:effectExtent l="0" t="0" r="0" b="0"/>
            <wp:wrapSquare wrapText="largest"/>
            <wp:docPr id="12"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 descr=""/>
                    <pic:cNvPicPr>
                      <a:picLocks noChangeAspect="1" noChangeArrowheads="1"/>
                    </pic:cNvPicPr>
                  </pic:nvPicPr>
                  <pic:blipFill>
                    <a:blip r:embed="rId13"/>
                    <a:stretch>
                      <a:fillRect/>
                    </a:stretch>
                  </pic:blipFill>
                  <pic:spPr bwMode="auto">
                    <a:xfrm>
                      <a:off x="0" y="0"/>
                      <a:ext cx="5759450" cy="5759450"/>
                    </a:xfrm>
                    <a:prstGeom prst="rect">
                      <a:avLst/>
                    </a:prstGeom>
                  </pic:spPr>
                </pic:pic>
              </a:graphicData>
            </a:graphic>
          </wp:anchor>
        </w:drawing>
        <w:drawing>
          <wp:anchor behindDoc="0" distT="0" distB="0" distL="0" distR="0" simplePos="0" locked="0" layoutInCell="0" allowOverlap="1" relativeHeight="13">
            <wp:simplePos x="0" y="0"/>
            <wp:positionH relativeFrom="column">
              <wp:posOffset>12700</wp:posOffset>
            </wp:positionH>
            <wp:positionV relativeFrom="paragraph">
              <wp:posOffset>6059170</wp:posOffset>
            </wp:positionV>
            <wp:extent cx="5759450" cy="2866390"/>
            <wp:effectExtent l="0" t="0" r="0" b="0"/>
            <wp:wrapSquare wrapText="largest"/>
            <wp:docPr id="13"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 descr=""/>
                    <pic:cNvPicPr>
                      <a:picLocks noChangeAspect="1" noChangeArrowheads="1"/>
                    </pic:cNvPicPr>
                  </pic:nvPicPr>
                  <pic:blipFill>
                    <a:blip r:embed="rId14"/>
                    <a:srcRect l="0" t="5965" r="0" b="5455"/>
                    <a:stretch>
                      <a:fillRect/>
                    </a:stretch>
                  </pic:blipFill>
                  <pic:spPr bwMode="auto">
                    <a:xfrm>
                      <a:off x="0" y="0"/>
                      <a:ext cx="5759450" cy="2866390"/>
                    </a:xfrm>
                    <a:prstGeom prst="rect">
                      <a:avLst/>
                    </a:prstGeom>
                  </pic:spPr>
                </pic:pic>
              </a:graphicData>
            </a:graphic>
          </wp:anchor>
        </w:drawing>
      </w:r>
    </w:p>
    <w:p>
      <w:pPr>
        <w:pStyle w:val="Normal"/>
        <w:rPr>
          <w:sz w:val="22"/>
          <w:szCs w:val="22"/>
        </w:rPr>
      </w:pPr>
      <w:r>
        <w:rPr>
          <w:sz w:val="22"/>
          <w:szCs w:val="22"/>
        </w:rPr>
        <w:t>Ведь со стороны кажется, что война уже закончилась.</w:t>
      </w:r>
    </w:p>
    <w:p>
      <w:pPr>
        <w:pStyle w:val="Normal"/>
        <w:rPr>
          <w:sz w:val="22"/>
          <w:szCs w:val="22"/>
        </w:rPr>
      </w:pPr>
      <w:r>
        <w:rPr>
          <w:sz w:val="22"/>
          <w:szCs w:val="22"/>
        </w:rPr>
        <w:t>и последние ракетные выстрелы по типографии школьных учебников</w:t>
      </w:r>
    </w:p>
    <w:p>
      <w:pPr>
        <w:pStyle w:val="Normal"/>
        <w:rPr>
          <w:sz w:val="22"/>
          <w:szCs w:val="22"/>
        </w:rPr>
      </w:pPr>
      <w:r>
        <w:rPr>
          <w:sz w:val="22"/>
          <w:szCs w:val="22"/>
        </w:rPr>
        <w:t xml:space="preserve"> </w:t>
      </w:r>
      <w:r>
        <w:rPr>
          <w:sz w:val="22"/>
          <w:szCs w:val="22"/>
        </w:rPr>
        <w:t>были явно печатные работы были явно больше политики снова ...</w:t>
      </w:r>
    </w:p>
    <w:p>
      <w:pPr>
        <w:pStyle w:val="Normal"/>
        <w:rPr>
          <w:sz w:val="22"/>
          <w:szCs w:val="22"/>
        </w:rPr>
      </w:pPr>
      <w:r>
        <w:rPr>
          <w:sz w:val="22"/>
          <w:szCs w:val="22"/>
        </w:rPr>
      </w:r>
    </w:p>
    <w:p>
      <w:pPr>
        <w:pStyle w:val="Normal"/>
        <w:rPr>
          <w:sz w:val="22"/>
          <w:szCs w:val="22"/>
        </w:rPr>
      </w:pPr>
      <w:r>
        <w:rPr>
          <w:sz w:val="22"/>
          <w:szCs w:val="22"/>
        </w:rPr>
        <w:t>сокращение военных действий может быть начато уже сейчас</w:t>
      </w:r>
    </w:p>
    <w:p>
      <w:pPr>
        <w:pStyle w:val="Normal"/>
        <w:rPr>
          <w:sz w:val="22"/>
          <w:szCs w:val="22"/>
        </w:rPr>
      </w:pPr>
      <w:r>
        <w:rPr>
          <w:sz w:val="22"/>
          <w:szCs w:val="22"/>
        </w:rPr>
        <w:t>можно начать уже сейчас в рамках разумного. - Мирный договор</w:t>
      </w:r>
    </w:p>
    <w:p>
      <w:pPr>
        <w:pStyle w:val="Normal"/>
        <w:rPr>
          <w:sz w:val="22"/>
          <w:szCs w:val="22"/>
        </w:rPr>
      </w:pPr>
      <w:r>
        <w:rPr>
          <w:sz w:val="22"/>
          <w:szCs w:val="22"/>
        </w:rPr>
        <w:t xml:space="preserve">договор вступает в силу 28 июня - с 28.06.2024 - 08:00 оружие </w:t>
      </w:r>
    </w:p>
    <w:p>
      <w:pPr>
        <w:pStyle w:val="Normal"/>
        <w:rPr>
          <w:sz w:val="22"/>
          <w:szCs w:val="22"/>
        </w:rPr>
      </w:pPr>
      <w:r>
        <w:rPr>
          <w:sz w:val="22"/>
          <w:szCs w:val="22"/>
        </w:rPr>
        <w:t>должно оружие должно замолчать. Прекращение огня - конец войны.</w:t>
      </w:r>
    </w:p>
    <w:p>
      <w:pPr>
        <w:pStyle w:val="Normal"/>
        <w:rPr>
          <w:sz w:val="22"/>
          <w:szCs w:val="22"/>
        </w:rPr>
      </w:pPr>
      <w:r>
        <w:rPr>
          <w:sz w:val="22"/>
          <w:szCs w:val="22"/>
        </w:rPr>
      </w:r>
    </w:p>
    <w:p>
      <w:pPr>
        <w:pStyle w:val="Normal"/>
        <w:rPr>
          <w:sz w:val="22"/>
          <w:szCs w:val="22"/>
        </w:rPr>
      </w:pPr>
      <w:r>
        <w:rPr>
          <w:sz w:val="22"/>
          <w:szCs w:val="22"/>
        </w:rPr>
        <w:t>Все солдаты должны отойти не менее чем на 300 метров от своего</w:t>
      </w:r>
    </w:p>
    <w:p>
      <w:pPr>
        <w:pStyle w:val="Normal"/>
        <w:rPr>
          <w:sz w:val="22"/>
          <w:szCs w:val="22"/>
        </w:rPr>
      </w:pPr>
      <w:r>
        <w:rPr>
          <w:sz w:val="22"/>
          <w:szCs w:val="22"/>
        </w:rPr>
        <w:t>текущего</w:t>
      </w:r>
    </w:p>
    <w:p>
      <w:pPr>
        <w:pStyle w:val="Normal"/>
        <w:rPr>
          <w:sz w:val="22"/>
          <w:szCs w:val="22"/>
        </w:rPr>
      </w:pPr>
      <w:r>
        <w:rPr>
          <w:sz w:val="22"/>
          <w:szCs w:val="22"/>
        </w:rPr>
        <w:t>текущей позиции на линии фронта - и расположиться там, в линию</w:t>
      </w:r>
    </w:p>
    <w:p>
      <w:pPr>
        <w:pStyle w:val="Normal"/>
        <w:rPr>
          <w:sz w:val="22"/>
          <w:szCs w:val="22"/>
        </w:rPr>
      </w:pPr>
      <w:r>
        <w:rPr>
          <w:sz w:val="22"/>
          <w:szCs w:val="22"/>
        </w:rPr>
        <w:t>и разложить все имеющиеся на месте материалы в линию. - В</w:t>
      </w:r>
    </w:p>
    <w:p>
      <w:pPr>
        <w:pStyle w:val="Normal"/>
        <w:rPr>
          <w:sz w:val="22"/>
          <w:szCs w:val="22"/>
        </w:rPr>
      </w:pPr>
      <w:r>
        <w:rPr>
          <w:sz w:val="22"/>
          <w:szCs w:val="22"/>
        </w:rPr>
        <w:t>Страны ЕС по-прежнему будут "поставлять деревья", которые будут</w:t>
      </w:r>
    </w:p>
    <w:p>
      <w:pPr>
        <w:pStyle w:val="Normal"/>
        <w:rPr>
          <w:sz w:val="22"/>
          <w:szCs w:val="22"/>
        </w:rPr>
      </w:pPr>
      <w:r>
        <w:rPr>
          <w:sz w:val="22"/>
          <w:szCs w:val="22"/>
        </w:rPr>
        <w:t>высаживаться непосредственно</w:t>
      </w:r>
    </w:p>
    <w:p>
      <w:pPr>
        <w:pStyle w:val="Normal"/>
        <w:rPr>
          <w:sz w:val="22"/>
          <w:szCs w:val="22"/>
        </w:rPr>
      </w:pPr>
      <w:r>
        <w:rPr>
          <w:sz w:val="22"/>
          <w:szCs w:val="22"/>
        </w:rPr>
        <w:t xml:space="preserve">посажены непосредственно на месте. Таким образом, получится 2 </w:t>
      </w:r>
    </w:p>
    <w:p>
      <w:pPr>
        <w:pStyle w:val="Normal"/>
        <w:rPr>
          <w:sz w:val="22"/>
          <w:szCs w:val="22"/>
        </w:rPr>
      </w:pPr>
      <w:r>
        <w:rPr>
          <w:sz w:val="22"/>
          <w:szCs w:val="22"/>
        </w:rPr>
        <w:t xml:space="preserve">линии мирных деревьев. </w:t>
      </w:r>
    </w:p>
    <w:p>
      <w:pPr>
        <w:pStyle w:val="Normal"/>
        <w:rPr>
          <w:sz w:val="22"/>
          <w:szCs w:val="22"/>
        </w:rPr>
      </w:pPr>
      <w:r>
        <w:rPr>
          <w:sz w:val="22"/>
          <w:szCs w:val="22"/>
        </w:rPr>
        <w:t xml:space="preserve">Пространство между ними - ничейная земля, сад для действий, </w:t>
      </w:r>
    </w:p>
    <w:p>
      <w:pPr>
        <w:pStyle w:val="Normal"/>
        <w:rPr>
          <w:sz w:val="22"/>
          <w:szCs w:val="22"/>
        </w:rPr>
      </w:pPr>
      <w:r>
        <w:rPr>
          <w:sz w:val="22"/>
          <w:szCs w:val="22"/>
        </w:rPr>
        <w:t>чтобы праздновать, чтобы почтить память многих погибших солдат!</w:t>
      </w:r>
    </w:p>
    <w:p>
      <w:pPr>
        <w:pStyle w:val="Normal"/>
        <w:rPr>
          <w:sz w:val="22"/>
          <w:szCs w:val="22"/>
        </w:rPr>
      </w:pPr>
      <w:r>
        <w:rPr>
          <w:sz w:val="22"/>
          <w:szCs w:val="22"/>
        </w:rPr>
      </w:r>
    </w:p>
    <w:p>
      <w:pPr>
        <w:pStyle w:val="Normal"/>
        <w:rPr>
          <w:sz w:val="22"/>
          <w:szCs w:val="22"/>
        </w:rPr>
      </w:pPr>
      <w:r>
        <w:rPr>
          <w:sz w:val="22"/>
          <w:szCs w:val="22"/>
        </w:rPr>
        <w:t>Взаимное и всеобщее признание новых границ в соответствии с</w:t>
      </w:r>
    </w:p>
    <w:p>
      <w:pPr>
        <w:pStyle w:val="Normal"/>
        <w:rPr>
          <w:sz w:val="22"/>
          <w:szCs w:val="22"/>
        </w:rPr>
      </w:pPr>
      <w:r>
        <w:rPr>
          <w:sz w:val="22"/>
          <w:szCs w:val="22"/>
        </w:rPr>
        <w:t>международным правом</w:t>
      </w:r>
    </w:p>
    <w:p>
      <w:pPr>
        <w:pStyle w:val="Normal"/>
        <w:rPr>
          <w:sz w:val="22"/>
          <w:szCs w:val="22"/>
        </w:rPr>
      </w:pPr>
      <w:r>
        <w:rPr>
          <w:sz w:val="22"/>
          <w:szCs w:val="22"/>
        </w:rPr>
        <w:t>Новые границы соответствуют международному праву.</w:t>
      </w:r>
    </w:p>
    <w:p>
      <w:pPr>
        <w:pStyle w:val="Normal"/>
        <w:rPr>
          <w:sz w:val="22"/>
          <w:szCs w:val="22"/>
        </w:rPr>
      </w:pPr>
      <w:r>
        <w:rPr>
          <w:sz w:val="22"/>
          <w:szCs w:val="22"/>
        </w:rPr>
      </w:r>
    </w:p>
    <w:p>
      <w:pPr>
        <w:pStyle w:val="Normal"/>
        <w:rPr>
          <w:sz w:val="22"/>
          <w:szCs w:val="22"/>
        </w:rPr>
      </w:pPr>
      <w:r>
        <w:rPr>
          <w:sz w:val="22"/>
          <w:szCs w:val="22"/>
        </w:rPr>
        <w:t>Сторонам конфликта RU и UA настоятельно предлагается</w:t>
      </w:r>
    </w:p>
    <w:p>
      <w:pPr>
        <w:pStyle w:val="Normal"/>
        <w:rPr>
          <w:sz w:val="22"/>
          <w:szCs w:val="22"/>
        </w:rPr>
      </w:pPr>
      <w:r>
        <w:rPr>
          <w:sz w:val="22"/>
          <w:szCs w:val="22"/>
        </w:rPr>
        <w:t>подписать этот мирный договор в кратчайшие сроки и в</w:t>
      </w:r>
    </w:p>
    <w:p>
      <w:pPr>
        <w:pStyle w:val="Normal"/>
        <w:rPr>
          <w:sz w:val="22"/>
          <w:szCs w:val="22"/>
        </w:rPr>
      </w:pPr>
      <w:r>
        <w:rPr>
          <w:sz w:val="22"/>
          <w:szCs w:val="22"/>
        </w:rPr>
        <w:t>официальном порядке.</w:t>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drawing>
          <wp:anchor behindDoc="0" distT="0" distB="0" distL="0" distR="0" simplePos="0" locked="0" layoutInCell="0" allowOverlap="1" relativeHeight="14">
            <wp:simplePos x="0" y="0"/>
            <wp:positionH relativeFrom="column">
              <wp:posOffset>-28575</wp:posOffset>
            </wp:positionH>
            <wp:positionV relativeFrom="paragraph">
              <wp:posOffset>-53975</wp:posOffset>
            </wp:positionV>
            <wp:extent cx="544830" cy="445135"/>
            <wp:effectExtent l="0" t="0" r="0" b="0"/>
            <wp:wrapNone/>
            <wp:docPr id="14"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 descr=""/>
                    <pic:cNvPicPr>
                      <a:picLocks noChangeAspect="1" noChangeArrowheads="1"/>
                    </pic:cNvPicPr>
                  </pic:nvPicPr>
                  <pic:blipFill>
                    <a:blip r:embed="rId15"/>
                    <a:stretch>
                      <a:fillRect/>
                    </a:stretch>
                  </pic:blipFill>
                  <pic:spPr bwMode="auto">
                    <a:xfrm>
                      <a:off x="0" y="0"/>
                      <a:ext cx="544830" cy="445135"/>
                    </a:xfrm>
                    <a:prstGeom prst="rect">
                      <a:avLst/>
                    </a:prstGeom>
                  </pic:spPr>
                </pic:pic>
              </a:graphicData>
            </a:graphic>
          </wp:anchor>
        </w:drawing>
        <w:drawing>
          <wp:anchor behindDoc="0" distT="0" distB="0" distL="0" distR="0" simplePos="0" locked="0" layoutInCell="0" allowOverlap="1" relativeHeight="15">
            <wp:simplePos x="0" y="0"/>
            <wp:positionH relativeFrom="column">
              <wp:posOffset>3112135</wp:posOffset>
            </wp:positionH>
            <wp:positionV relativeFrom="paragraph">
              <wp:posOffset>-46990</wp:posOffset>
            </wp:positionV>
            <wp:extent cx="514350" cy="420370"/>
            <wp:effectExtent l="0" t="0" r="0" b="0"/>
            <wp:wrapNone/>
            <wp:docPr id="15"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 descr=""/>
                    <pic:cNvPicPr>
                      <a:picLocks noChangeAspect="1" noChangeArrowheads="1"/>
                    </pic:cNvPicPr>
                  </pic:nvPicPr>
                  <pic:blipFill>
                    <a:blip r:embed="rId16"/>
                    <a:stretch>
                      <a:fillRect/>
                    </a:stretch>
                  </pic:blipFill>
                  <pic:spPr bwMode="auto">
                    <a:xfrm>
                      <a:off x="0" y="0"/>
                      <a:ext cx="514350" cy="420370"/>
                    </a:xfrm>
                    <a:prstGeom prst="rect">
                      <a:avLst/>
                    </a:prstGeom>
                  </pic:spPr>
                </pic:pic>
              </a:graphicData>
            </a:graphic>
          </wp:anchor>
        </w:drawing>
      </w:r>
    </w:p>
    <w:p>
      <w:pPr>
        <w:pStyle w:val="Normal"/>
        <w:rPr>
          <w:sz w:val="22"/>
          <w:szCs w:val="22"/>
        </w:rPr>
      </w:pPr>
      <w:r>
        <w:rPr>
          <w:sz w:val="22"/>
          <w:szCs w:val="22"/>
        </w:rPr>
        <w:t xml:space="preserve">_____________________________  </w:t>
        <w:tab/>
        <w:tab/>
        <w:tab/>
        <w:t>_____________________________</w:t>
      </w:r>
    </w:p>
    <w:p>
      <w:pPr>
        <w:pStyle w:val="Normal"/>
        <w:rPr>
          <w:sz w:val="22"/>
          <w:szCs w:val="22"/>
        </w:rPr>
      </w:pPr>
      <w:r>
        <w:rPr>
          <w:sz w:val="22"/>
          <w:szCs w:val="22"/>
        </w:rPr>
        <w:t xml:space="preserve">UA, президент, место, дата </w:t>
        <w:tab/>
        <w:tab/>
        <w:tab/>
        <w:t>RU, президент, место, дата</w:t>
      </w:r>
    </w:p>
    <w:p>
      <w:pPr>
        <w:pStyle w:val="Normal"/>
        <w:rPr>
          <w:b/>
          <w:b/>
          <w:bCs/>
          <w:sz w:val="22"/>
          <w:szCs w:val="22"/>
        </w:rPr>
      </w:pPr>
      <w:r>
        <w:rPr>
          <w:b/>
          <w:bCs/>
          <w:sz w:val="22"/>
          <w:szCs w:val="22"/>
        </w:rPr>
        <w:t>&gt;&gt;&gt; Предлагаемое дополнительное международное соглашение</w:t>
      </w:r>
    </w:p>
    <w:p>
      <w:pPr>
        <w:pStyle w:val="Normal"/>
        <w:rPr>
          <w:sz w:val="22"/>
          <w:szCs w:val="22"/>
        </w:rPr>
      </w:pPr>
      <w:r>
        <w:rPr>
          <w:sz w:val="22"/>
          <w:szCs w:val="22"/>
        </w:rPr>
      </w:r>
    </w:p>
    <w:p>
      <w:pPr>
        <w:pStyle w:val="Normal"/>
        <w:rPr>
          <w:sz w:val="22"/>
          <w:szCs w:val="22"/>
        </w:rPr>
      </w:pPr>
      <w:r>
        <w:rPr>
          <w:sz w:val="22"/>
          <w:szCs w:val="22"/>
        </w:rPr>
        <w:t xml:space="preserve">ЕС гарантирует немедленную отмену всех санкций </w:t>
      </w:r>
    </w:p>
    <w:p>
      <w:pPr>
        <w:pStyle w:val="Normal"/>
        <w:rPr>
          <w:sz w:val="22"/>
          <w:szCs w:val="22"/>
        </w:rPr>
      </w:pPr>
      <w:r>
        <w:rPr>
          <w:sz w:val="22"/>
          <w:szCs w:val="22"/>
        </w:rPr>
        <w:t>всех санкций. - ЕС стремится модернизировать газовую</w:t>
      </w:r>
    </w:p>
    <w:p>
      <w:pPr>
        <w:pStyle w:val="Normal"/>
        <w:rPr>
          <w:sz w:val="22"/>
          <w:szCs w:val="22"/>
        </w:rPr>
      </w:pPr>
      <w:r>
        <w:rPr>
          <w:sz w:val="22"/>
          <w:szCs w:val="22"/>
        </w:rPr>
        <w:t>и хочет выкупить 70 % объема природного газа.</w:t>
      </w:r>
    </w:p>
    <w:p>
      <w:pPr>
        <w:pStyle w:val="Normal"/>
        <w:rPr>
          <w:sz w:val="22"/>
          <w:szCs w:val="22"/>
        </w:rPr>
      </w:pPr>
      <w:r>
        <w:rPr>
          <w:sz w:val="22"/>
          <w:szCs w:val="22"/>
        </w:rPr>
        <w:t>который был продан до войны между Россией и Украиной.</w:t>
      </w:r>
    </w:p>
    <w:p>
      <w:pPr>
        <w:pStyle w:val="Normal"/>
        <w:rPr>
          <w:sz w:val="22"/>
          <w:szCs w:val="22"/>
        </w:rPr>
      </w:pPr>
      <w:r>
        <w:rPr>
          <w:sz w:val="22"/>
          <w:szCs w:val="22"/>
        </w:rPr>
      </w:r>
    </w:p>
    <w:p>
      <w:pPr>
        <w:pStyle w:val="Normal"/>
        <w:rPr>
          <w:sz w:val="22"/>
          <w:szCs w:val="22"/>
        </w:rPr>
      </w:pPr>
      <w:r>
        <w:rPr>
          <w:sz w:val="22"/>
          <w:szCs w:val="22"/>
        </w:rPr>
        <w:t>Русский язык может стать 2-м официальным языком в Украине, чтобы</w:t>
      </w:r>
    </w:p>
    <w:p>
      <w:pPr>
        <w:pStyle w:val="Normal"/>
        <w:rPr>
          <w:sz w:val="22"/>
          <w:szCs w:val="22"/>
        </w:rPr>
      </w:pPr>
      <w:r>
        <w:rPr>
          <w:sz w:val="22"/>
          <w:szCs w:val="22"/>
        </w:rPr>
        <w:t>чтобы молодая демократия не приняла еще один языковой закон.</w:t>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t xml:space="preserve">Президент Германии </w:t>
        <w:tab/>
        <w:tab/>
        <w:tab/>
        <w:tab/>
        <w:t>Штайнмайер / Steinmeier</w:t>
      </w:r>
    </w:p>
    <w:p>
      <w:pPr>
        <w:pStyle w:val="Normal"/>
        <w:rPr>
          <w:sz w:val="22"/>
          <w:szCs w:val="22"/>
        </w:rPr>
      </w:pPr>
      <w:r>
        <w:rPr>
          <w:sz w:val="22"/>
          <w:szCs w:val="22"/>
        </w:rPr>
      </w:r>
    </w:p>
    <w:p>
      <w:pPr>
        <w:pStyle w:val="Normal"/>
        <w:rPr>
          <w:sz w:val="22"/>
          <w:szCs w:val="22"/>
        </w:rPr>
      </w:pPr>
      <w:r>
        <w:rPr>
          <w:sz w:val="22"/>
          <w:szCs w:val="22"/>
        </w:rPr>
        <w:t xml:space="preserve">Президент США </w:t>
        <w:tab/>
        <w:tab/>
        <w:tab/>
        <w:tab/>
        <w:tab/>
        <w:t>Байден / Biden</w:t>
      </w:r>
    </w:p>
    <w:p>
      <w:pPr>
        <w:pStyle w:val="Normal"/>
        <w:rPr>
          <w:sz w:val="22"/>
          <w:szCs w:val="22"/>
        </w:rPr>
      </w:pPr>
      <w:r>
        <w:rPr>
          <w:sz w:val="22"/>
          <w:szCs w:val="22"/>
        </w:rPr>
      </w:r>
    </w:p>
    <w:p>
      <w:pPr>
        <w:pStyle w:val="Normal"/>
        <w:rPr>
          <w:sz w:val="22"/>
          <w:szCs w:val="22"/>
        </w:rPr>
      </w:pPr>
      <w:r>
        <w:rPr>
          <w:sz w:val="22"/>
          <w:szCs w:val="22"/>
        </w:rPr>
        <w:t xml:space="preserve">Президент Турции </w:t>
        <w:tab/>
        <w:tab/>
        <w:tab/>
        <w:tab/>
        <w:t>Эрдоган / Erdogan</w:t>
      </w:r>
    </w:p>
    <w:p>
      <w:pPr>
        <w:pStyle w:val="Normal"/>
        <w:rPr>
          <w:sz w:val="22"/>
          <w:szCs w:val="22"/>
        </w:rPr>
      </w:pPr>
      <w:r>
        <w:rPr>
          <w:sz w:val="22"/>
          <w:szCs w:val="22"/>
        </w:rPr>
      </w:r>
    </w:p>
    <w:p>
      <w:pPr>
        <w:pStyle w:val="Normal"/>
        <w:rPr>
          <w:sz w:val="22"/>
          <w:szCs w:val="22"/>
        </w:rPr>
      </w:pPr>
      <w:r>
        <w:rPr>
          <w:sz w:val="22"/>
          <w:szCs w:val="22"/>
        </w:rPr>
        <w:t xml:space="preserve">Президент Франции </w:t>
        <w:tab/>
        <w:tab/>
        <w:tab/>
        <w:tab/>
        <w:t>Макрон / Macron</w:t>
      </w:r>
    </w:p>
    <w:p>
      <w:pPr>
        <w:pStyle w:val="Normal"/>
        <w:rPr/>
      </w:pPr>
      <w:r>
        <w:rPr/>
      </w:r>
    </w:p>
    <w:p>
      <w:pPr>
        <w:pStyle w:val="Normal"/>
        <w:rPr/>
      </w:pPr>
      <w:r>
        <w:rPr/>
      </w:r>
    </w:p>
    <w:p>
      <w:pPr>
        <w:pStyle w:val="Normal"/>
        <w:rPr/>
      </w:pPr>
      <w:r>
        <w:rPr/>
      </w:r>
    </w:p>
    <w:p>
      <w:pPr>
        <w:pStyle w:val="Normal"/>
        <w:rPr/>
      </w:pPr>
      <w:r>
        <w:rPr/>
        <w:drawing>
          <wp:anchor behindDoc="0" distT="0" distB="0" distL="0" distR="0" simplePos="0" locked="0" layoutInCell="0" allowOverlap="1" relativeHeight="16">
            <wp:simplePos x="0" y="0"/>
            <wp:positionH relativeFrom="column">
              <wp:posOffset>11430</wp:posOffset>
            </wp:positionH>
            <wp:positionV relativeFrom="paragraph">
              <wp:posOffset>-39370</wp:posOffset>
            </wp:positionV>
            <wp:extent cx="5500370" cy="3209290"/>
            <wp:effectExtent l="0" t="0" r="0" b="0"/>
            <wp:wrapSquare wrapText="largest"/>
            <wp:docPr id="16"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 descr=""/>
                    <pic:cNvPicPr>
                      <a:picLocks noChangeAspect="1" noChangeArrowheads="1"/>
                    </pic:cNvPicPr>
                  </pic:nvPicPr>
                  <pic:blipFill>
                    <a:blip r:embed="rId17"/>
                    <a:stretch>
                      <a:fillRect/>
                    </a:stretch>
                  </pic:blipFill>
                  <pic:spPr bwMode="auto">
                    <a:xfrm>
                      <a:off x="0" y="0"/>
                      <a:ext cx="5500370" cy="3209290"/>
                    </a:xfrm>
                    <a:prstGeom prst="rect">
                      <a:avLst/>
                    </a:prstGeom>
                  </pic:spPr>
                </pic:pic>
              </a:graphicData>
            </a:graphic>
          </wp:anchor>
        </w:drawing>
      </w:r>
    </w:p>
    <w:p>
      <w:pPr>
        <w:pStyle w:val="Normal"/>
        <w:rPr/>
      </w:pPr>
      <w:r>
        <w:rPr/>
      </w:r>
    </w:p>
    <w:p>
      <w:pPr>
        <w:pStyle w:val="Normal"/>
        <w:rPr/>
      </w:pPr>
      <w:r>
        <w:rPr/>
      </w:r>
    </w:p>
    <w:p>
      <w:pPr>
        <w:pStyle w:val="Normal"/>
        <w:rPr>
          <w:rStyle w:val="Y2iqfc"/>
          <w:rFonts w:ascii="Calibri" w:hAnsi="Calibri" w:eastAsia="Times New Roman" w:cs="Calibri" w:asciiTheme="minorHAnsi" w:cstheme="minorHAnsi" w:hAnsiTheme="minorHAnsi"/>
          <w:b/>
          <w:b/>
          <w:bCs/>
          <w:color w:val="202124"/>
          <w:sz w:val="22"/>
          <w:szCs w:val="22"/>
          <w:lang w:val="uk-UA" w:eastAsia="de-DE"/>
        </w:rPr>
      </w:pPr>
      <w:r>
        <w:rPr>
          <w:rFonts w:eastAsia="Times New Roman" w:cs="Calibri" w:cstheme="minorHAnsi"/>
          <w:b/>
          <w:bCs/>
          <w:color w:val="202124"/>
          <w:sz w:val="22"/>
          <w:szCs w:val="22"/>
          <w:lang w:val="uk-UA" w:eastAsia="de-DE"/>
        </w:rPr>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sz w:val="28"/>
          <w:szCs w:val="28"/>
        </w:rPr>
      </w:pPr>
      <w:r>
        <w:rPr>
          <w:sz w:val="28"/>
          <w:szCs w:val="28"/>
        </w:rPr>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sz w:val="28"/>
          <w:szCs w:val="28"/>
        </w:rPr>
      </w:pPr>
      <w:r>
        <w:rPr>
          <w:sz w:val="28"/>
          <w:szCs w:val="28"/>
        </w:rPr>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sz w:val="28"/>
          <w:szCs w:val="28"/>
        </w:rPr>
      </w:pPr>
      <w:r>
        <w:rPr>
          <w:sz w:val="28"/>
          <w:szCs w:val="28"/>
        </w:rPr>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sz w:val="28"/>
          <w:szCs w:val="28"/>
        </w:rPr>
      </w:pPr>
      <w:r>
        <w:rPr>
          <w:sz w:val="28"/>
          <w:szCs w:val="28"/>
        </w:rPr>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sz w:val="28"/>
          <w:szCs w:val="28"/>
        </w:rPr>
      </w:pPr>
      <w:r>
        <w:rPr>
          <w:sz w:val="28"/>
          <w:szCs w:val="28"/>
        </w:rPr>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sz w:val="28"/>
          <w:szCs w:val="28"/>
        </w:rPr>
      </w:pPr>
      <w:r>
        <w:rPr>
          <w:sz w:val="28"/>
          <w:szCs w:val="28"/>
        </w:rPr>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sz w:val="28"/>
          <w:szCs w:val="28"/>
        </w:rPr>
      </w:pPr>
      <w:r>
        <w:rPr>
          <w:sz w:val="28"/>
          <w:szCs w:val="28"/>
        </w:rPr>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pPr>
      <w:r>
        <w:rPr>
          <w:rStyle w:val="Y2iqfc"/>
          <w:rFonts w:eastAsia="Times New Roman" w:cs="Calibri" w:cstheme="minorHAnsi"/>
          <w:b/>
          <w:bCs/>
          <w:color w:val="202124"/>
          <w:sz w:val="22"/>
          <w:szCs w:val="22"/>
          <w:lang w:val="uk-UA" w:eastAsia="de-DE"/>
        </w:rPr>
        <w:t>&gt;&gt;&gt; Возможные дополнительные двусторонние соглашения RU UA</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0" w:after="0"/>
        <w:ind w:left="0" w:hanging="0"/>
        <w:rPr>
          <w:b w:val="false"/>
          <w:b w:val="false"/>
          <w:bCs w:val="false"/>
          <w:sz w:val="22"/>
          <w:szCs w:val="22"/>
        </w:rPr>
      </w:pPr>
      <w:r>
        <w:rPr>
          <w:b w:val="false"/>
          <w:bCs w:val="false"/>
          <w:sz w:val="22"/>
          <w:szCs w:val="22"/>
        </w:rPr>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0" w:after="0"/>
        <w:ind w:left="0" w:hanging="0"/>
        <w:rPr>
          <w:b w:val="false"/>
          <w:b w:val="false"/>
          <w:bCs w:val="false"/>
          <w:sz w:val="22"/>
          <w:szCs w:val="22"/>
        </w:rPr>
      </w:pPr>
      <w:r>
        <w:rPr>
          <w:b w:val="false"/>
          <w:bCs w:val="false"/>
          <w:sz w:val="22"/>
          <w:szCs w:val="22"/>
        </w:rPr>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pPr>
      <w:r>
        <w:rPr>
          <w:rStyle w:val="Y2iqfc"/>
          <w:rFonts w:eastAsia="Times New Roman" w:cs="Calibri" w:cstheme="minorHAnsi"/>
          <w:b w:val="false"/>
          <w:bCs w:val="false"/>
          <w:color w:val="202124"/>
          <w:sz w:val="22"/>
          <w:szCs w:val="22"/>
          <w:lang w:val="uk-UA" w:eastAsia="de-DE"/>
        </w:rPr>
        <w:t>- Немедленный, полный обмен военнопленными</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0" w:after="0"/>
        <w:rPr>
          <w:b w:val="false"/>
          <w:b w:val="false"/>
          <w:bCs w:val="false"/>
          <w:sz w:val="22"/>
          <w:szCs w:val="22"/>
        </w:rPr>
      </w:pPr>
      <w:r>
        <w:rPr>
          <w:b w:val="false"/>
          <w:bCs w:val="false"/>
          <w:sz w:val="22"/>
          <w:szCs w:val="22"/>
        </w:rPr>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pPr>
      <w:r>
        <w:rPr>
          <w:rStyle w:val="Y2iqfc"/>
          <w:rFonts w:eastAsia="Times New Roman" w:cs="Calibri" w:cstheme="minorHAnsi"/>
          <w:b w:val="false"/>
          <w:bCs w:val="false"/>
          <w:color w:val="202124"/>
          <w:sz w:val="22"/>
          <w:szCs w:val="22"/>
          <w:lang w:val="uk-UA" w:eastAsia="de-DE"/>
        </w:rPr>
        <w:t>- Возобновление и укрепление дипломатических представительств</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pPr>
      <w:r>
        <w:rPr>
          <w:rStyle w:val="Y2iqfc"/>
          <w:rFonts w:eastAsia="Times New Roman" w:cs="Calibri" w:cstheme="minorHAnsi"/>
          <w:b w:val="false"/>
          <w:bCs w:val="false"/>
          <w:color w:val="202124"/>
          <w:sz w:val="22"/>
          <w:szCs w:val="22"/>
          <w:lang w:val="uk-UA" w:eastAsia="de-DE"/>
        </w:rPr>
        <w:t xml:space="preserve">  </w:t>
      </w:r>
      <w:r>
        <w:rPr>
          <w:rStyle w:val="Y2iqfc"/>
          <w:rFonts w:eastAsia="Times New Roman" w:cs="Calibri" w:cstheme="minorHAnsi"/>
          <w:b w:val="false"/>
          <w:bCs w:val="false"/>
          <w:color w:val="202124"/>
          <w:sz w:val="22"/>
          <w:szCs w:val="22"/>
          <w:lang w:val="uk-UA" w:eastAsia="de-DE"/>
        </w:rPr>
        <w:t>представительств, таких как посольства и торговые комиссии.</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pPr>
      <w:r>
        <w:rPr>
          <w:rStyle w:val="Y2iqfc"/>
          <w:rFonts w:eastAsia="Times New Roman" w:cs="Calibri" w:cstheme="minorHAnsi"/>
          <w:b w:val="false"/>
          <w:bCs w:val="false"/>
          <w:color w:val="202124"/>
          <w:sz w:val="22"/>
          <w:szCs w:val="22"/>
          <w:lang w:val="uk-UA" w:eastAsia="de-DE"/>
        </w:rPr>
        <w:t xml:space="preserve">  </w:t>
      </w:r>
      <w:r>
        <w:rPr>
          <w:rStyle w:val="Y2iqfc"/>
          <w:rFonts w:eastAsia="Times New Roman" w:cs="Calibri" w:cstheme="minorHAnsi"/>
          <w:b w:val="false"/>
          <w:bCs w:val="false"/>
          <w:color w:val="202124"/>
          <w:sz w:val="22"/>
          <w:szCs w:val="22"/>
          <w:lang w:val="uk-UA" w:eastAsia="de-DE"/>
        </w:rPr>
        <w:t xml:space="preserve">Комиссии. </w:t>
      </w:r>
      <w:r>
        <w:rPr>
          <w:rStyle w:val="Y2iqfc"/>
          <w:rFonts w:eastAsia="Times New Roman" w:cs="Calibri" w:cstheme="minorHAnsi"/>
          <w:b w:val="false"/>
          <w:bCs w:val="false"/>
          <w:color w:val="202124"/>
          <w:sz w:val="28"/>
          <w:szCs w:val="28"/>
          <w:lang w:val="uk-UA" w:eastAsia="de-DE"/>
        </w:rPr>
        <w:t>- Öffentliche Gesten des Verzeihens UA RU</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0" w:after="0"/>
        <w:rPr>
          <w:b w:val="false"/>
          <w:b w:val="false"/>
          <w:bCs w:val="false"/>
          <w:sz w:val="22"/>
          <w:szCs w:val="22"/>
        </w:rPr>
      </w:pPr>
      <w:r>
        <w:rPr>
          <w:b w:val="false"/>
          <w:bCs w:val="false"/>
          <w:sz w:val="22"/>
          <w:szCs w:val="22"/>
        </w:rPr>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pPr>
      <w:r>
        <w:rPr>
          <w:rStyle w:val="Y2iqfc"/>
          <w:rFonts w:eastAsia="Times New Roman" w:cs="Calibri" w:cstheme="minorHAnsi"/>
          <w:b w:val="false"/>
          <w:bCs w:val="false"/>
          <w:color w:val="202124"/>
          <w:sz w:val="22"/>
          <w:szCs w:val="22"/>
          <w:lang w:val="uk-UA" w:eastAsia="de-DE"/>
        </w:rPr>
        <w:t>- Никаких выплат военных репараций - только в качестве подарка</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pPr>
      <w:r>
        <w:rPr>
          <w:rStyle w:val="Y2iqfc"/>
          <w:rFonts w:eastAsia="Times New Roman" w:cs="Calibri" w:cstheme="minorHAnsi"/>
          <w:b w:val="false"/>
          <w:bCs w:val="false"/>
          <w:color w:val="202124"/>
          <w:sz w:val="22"/>
          <w:szCs w:val="22"/>
          <w:lang w:val="uk-UA" w:eastAsia="de-DE"/>
        </w:rPr>
        <w:t>- Программы восстановления разрушенных объектов инфраструктуры.</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0" w:after="0"/>
        <w:rPr>
          <w:b w:val="false"/>
          <w:b w:val="false"/>
          <w:bCs w:val="false"/>
          <w:sz w:val="22"/>
          <w:szCs w:val="22"/>
        </w:rPr>
      </w:pPr>
      <w:r>
        <w:rPr>
          <w:b w:val="false"/>
          <w:bCs w:val="false"/>
          <w:sz w:val="22"/>
          <w:szCs w:val="22"/>
        </w:rPr>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pPr>
      <w:r>
        <w:rPr>
          <w:rStyle w:val="Y2iqfc"/>
          <w:rFonts w:eastAsia="Times New Roman" w:cs="Calibri" w:cstheme="minorHAnsi"/>
          <w:b w:val="false"/>
          <w:bCs w:val="false"/>
          <w:color w:val="202124"/>
          <w:sz w:val="22"/>
          <w:szCs w:val="22"/>
          <w:lang w:val="uk-UA" w:eastAsia="de-DE"/>
        </w:rPr>
        <w:t>- Создание около 12 или более быстродействующих пограничных переходов</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0" w:after="0"/>
        <w:rPr>
          <w:b w:val="false"/>
          <w:b w:val="false"/>
          <w:bCs w:val="false"/>
          <w:sz w:val="22"/>
          <w:szCs w:val="22"/>
        </w:rPr>
      </w:pPr>
      <w:r>
        <w:rPr>
          <w:b w:val="false"/>
          <w:bCs w:val="false"/>
          <w:sz w:val="22"/>
          <w:szCs w:val="22"/>
        </w:rPr>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pPr>
      <w:r>
        <w:rPr>
          <w:rStyle w:val="Y2iqfc"/>
          <w:rFonts w:eastAsia="Times New Roman" w:cs="Calibri" w:cstheme="minorHAnsi"/>
          <w:b w:val="false"/>
          <w:bCs w:val="false"/>
          <w:color w:val="202124"/>
          <w:sz w:val="22"/>
          <w:szCs w:val="22"/>
          <w:lang w:val="uk-UA" w:eastAsia="de-DE"/>
        </w:rPr>
        <w:t>- Новые контракты на поставки в бывшую зону боевых действий</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pPr>
      <w:r>
        <w:rPr>
          <w:rStyle w:val="Y2iqfc"/>
          <w:rFonts w:eastAsia="Times New Roman" w:cs="Calibri" w:cstheme="minorHAnsi"/>
          <w:b w:val="false"/>
          <w:bCs w:val="false"/>
          <w:color w:val="202124"/>
          <w:sz w:val="22"/>
          <w:szCs w:val="22"/>
          <w:lang w:val="uk-UA" w:eastAsia="de-DE"/>
        </w:rPr>
        <w:t>- Энергоснабжение - Запорожская атомная электростанция поставляет ок.</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pPr>
      <w:r>
        <w:rPr>
          <w:rStyle w:val="Y2iqfc"/>
          <w:rFonts w:eastAsia="Times New Roman" w:cs="Calibri" w:cstheme="minorHAnsi"/>
          <w:b w:val="false"/>
          <w:bCs w:val="false"/>
          <w:color w:val="202124"/>
          <w:sz w:val="22"/>
          <w:szCs w:val="22"/>
          <w:lang w:val="uk-UA" w:eastAsia="de-DE"/>
        </w:rPr>
        <w:t xml:space="preserve">  </w:t>
      </w:r>
      <w:r>
        <w:rPr>
          <w:rStyle w:val="Y2iqfc"/>
          <w:rFonts w:eastAsia="Times New Roman" w:cs="Calibri" w:cstheme="minorHAnsi"/>
          <w:b w:val="false"/>
          <w:bCs w:val="false"/>
          <w:color w:val="202124"/>
          <w:sz w:val="22"/>
          <w:szCs w:val="22"/>
          <w:lang w:val="uk-UA" w:eastAsia="de-DE"/>
        </w:rPr>
        <w:t xml:space="preserve">50 % в регион Новая Россия / Россия по контракту </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0" w:after="0"/>
        <w:rPr>
          <w:b w:val="false"/>
          <w:b w:val="false"/>
          <w:bCs w:val="false"/>
          <w:sz w:val="22"/>
          <w:szCs w:val="22"/>
        </w:rPr>
      </w:pPr>
      <w:r>
        <w:rPr>
          <w:b w:val="false"/>
          <w:bCs w:val="false"/>
          <w:sz w:val="22"/>
          <w:szCs w:val="22"/>
        </w:rPr>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pPr>
      <w:r>
        <w:rPr>
          <w:rStyle w:val="Y2iqfc"/>
          <w:rFonts w:eastAsia="Times New Roman" w:cs="Calibri" w:cstheme="minorHAnsi"/>
          <w:b w:val="false"/>
          <w:bCs w:val="false"/>
          <w:color w:val="202124"/>
          <w:sz w:val="22"/>
          <w:szCs w:val="22"/>
          <w:lang w:val="uk-UA" w:eastAsia="de-DE"/>
        </w:rPr>
        <w:t xml:space="preserve">- Поставки природного газа - Россия снова поставляет газ партнеру   Украины по контракту. партнер Украина. Украина больше не будет незаконно отводить природный газ незаконно для себя.  </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0" w:after="0"/>
        <w:rPr>
          <w:b w:val="false"/>
          <w:b w:val="false"/>
          <w:bCs w:val="false"/>
          <w:sz w:val="22"/>
          <w:szCs w:val="22"/>
        </w:rPr>
      </w:pPr>
      <w:r>
        <w:rPr>
          <w:b w:val="false"/>
          <w:bCs w:val="false"/>
          <w:sz w:val="22"/>
          <w:szCs w:val="22"/>
        </w:rPr>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pPr>
      <w:r>
        <w:rPr>
          <w:rStyle w:val="Y2iqfc"/>
          <w:rFonts w:eastAsia="Times New Roman" w:cs="Calibri" w:cstheme="minorHAnsi"/>
          <w:b w:val="false"/>
          <w:bCs w:val="false"/>
          <w:color w:val="202124"/>
          <w:sz w:val="22"/>
          <w:szCs w:val="22"/>
          <w:lang w:val="uk-UA" w:eastAsia="de-DE"/>
        </w:rPr>
        <w:t>- Водоснабжение - российские и украинские власти совместно работают над тем, чтобы чтобы ни один поселок, город или район в районе новой границы не был ни одна деревня, ни один город или регион не будут отрезаны от питьевого водоснабжения. отрезаны от источников питьевой воды. - Каждый человек имеет "право на питьевую воду".</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b w:val="false"/>
          <w:b w:val="false"/>
          <w:bCs w:val="false"/>
          <w:sz w:val="22"/>
          <w:szCs w:val="22"/>
        </w:rPr>
      </w:pPr>
      <w:r>
        <w:rPr>
          <w:b w:val="false"/>
          <w:bCs w:val="false"/>
          <w:sz w:val="22"/>
          <w:szCs w:val="22"/>
        </w:rPr>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b w:val="false"/>
          <w:b w:val="false"/>
          <w:bCs w:val="false"/>
          <w:sz w:val="22"/>
          <w:szCs w:val="22"/>
        </w:rPr>
      </w:pPr>
      <w:r>
        <w:rPr>
          <w:b w:val="false"/>
          <w:bCs w:val="false"/>
          <w:sz w:val="22"/>
          <w:szCs w:val="22"/>
        </w:rPr>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b w:val="false"/>
          <w:b w:val="false"/>
          <w:bCs w:val="false"/>
          <w:sz w:val="22"/>
          <w:szCs w:val="22"/>
        </w:rPr>
      </w:pPr>
      <w:r>
        <w:rPr>
          <w:b w:val="false"/>
          <w:bCs w:val="false"/>
          <w:sz w:val="22"/>
          <w:szCs w:val="22"/>
        </w:rPr>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b w:val="false"/>
          <w:b w:val="false"/>
          <w:bCs w:val="false"/>
          <w:sz w:val="22"/>
          <w:szCs w:val="22"/>
        </w:rPr>
      </w:pPr>
      <w:r>
        <w:rPr>
          <w:b w:val="false"/>
          <w:bCs w:val="false"/>
          <w:sz w:val="22"/>
          <w:szCs w:val="22"/>
        </w:rPr>
        <w:drawing>
          <wp:anchor behindDoc="0" distT="0" distB="0" distL="0" distR="0" simplePos="0" locked="0" layoutInCell="0" allowOverlap="1" relativeHeight="17">
            <wp:simplePos x="0" y="0"/>
            <wp:positionH relativeFrom="column">
              <wp:posOffset>12700</wp:posOffset>
            </wp:positionH>
            <wp:positionV relativeFrom="paragraph">
              <wp:posOffset>46990</wp:posOffset>
            </wp:positionV>
            <wp:extent cx="544830" cy="445135"/>
            <wp:effectExtent l="0" t="0" r="0" b="0"/>
            <wp:wrapNone/>
            <wp:docPr id="17"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 descr=""/>
                    <pic:cNvPicPr>
                      <a:picLocks noChangeAspect="1" noChangeArrowheads="1"/>
                    </pic:cNvPicPr>
                  </pic:nvPicPr>
                  <pic:blipFill>
                    <a:blip r:embed="rId18"/>
                    <a:stretch>
                      <a:fillRect/>
                    </a:stretch>
                  </pic:blipFill>
                  <pic:spPr bwMode="auto">
                    <a:xfrm>
                      <a:off x="0" y="0"/>
                      <a:ext cx="544830" cy="445135"/>
                    </a:xfrm>
                    <a:prstGeom prst="rect">
                      <a:avLst/>
                    </a:prstGeom>
                  </pic:spPr>
                </pic:pic>
              </a:graphicData>
            </a:graphic>
          </wp:anchor>
        </w:drawing>
        <w:drawing>
          <wp:anchor behindDoc="0" distT="0" distB="0" distL="0" distR="0" simplePos="0" locked="0" layoutInCell="0" allowOverlap="1" relativeHeight="18">
            <wp:simplePos x="0" y="0"/>
            <wp:positionH relativeFrom="column">
              <wp:posOffset>2927350</wp:posOffset>
            </wp:positionH>
            <wp:positionV relativeFrom="paragraph">
              <wp:posOffset>41910</wp:posOffset>
            </wp:positionV>
            <wp:extent cx="514350" cy="420370"/>
            <wp:effectExtent l="0" t="0" r="0" b="0"/>
            <wp:wrapNone/>
            <wp:docPr id="18"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 descr=""/>
                    <pic:cNvPicPr>
                      <a:picLocks noChangeAspect="1" noChangeArrowheads="1"/>
                    </pic:cNvPicPr>
                  </pic:nvPicPr>
                  <pic:blipFill>
                    <a:blip r:embed="rId19"/>
                    <a:stretch>
                      <a:fillRect/>
                    </a:stretch>
                  </pic:blipFill>
                  <pic:spPr bwMode="auto">
                    <a:xfrm>
                      <a:off x="0" y="0"/>
                      <a:ext cx="514350" cy="420370"/>
                    </a:xfrm>
                    <a:prstGeom prst="rect">
                      <a:avLst/>
                    </a:prstGeom>
                  </pic:spPr>
                </pic:pic>
              </a:graphicData>
            </a:graphic>
          </wp:anchor>
        </w:drawing>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pPr>
      <w:r>
        <w:rPr>
          <w:rStyle w:val="Y2iqfc"/>
          <w:rFonts w:eastAsia="Times New Roman" w:cs="Calibri" w:cstheme="minorHAnsi"/>
          <w:b w:val="false"/>
          <w:bCs w:val="false"/>
          <w:color w:val="202124"/>
          <w:sz w:val="22"/>
          <w:szCs w:val="22"/>
          <w:lang w:val="uk-UA" w:eastAsia="de-DE"/>
        </w:rPr>
        <w:t xml:space="preserve">_____________________________ </w:t>
        <w:tab/>
        <w:tab/>
        <w:t>_____________________________</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pPr>
      <w:r>
        <w:rPr>
          <w:rStyle w:val="Y2iqfc"/>
          <w:rFonts w:eastAsia="Times New Roman" w:cs="Calibri" w:cstheme="minorHAnsi"/>
          <w:b w:val="false"/>
          <w:bCs w:val="false"/>
          <w:color w:val="202124"/>
          <w:sz w:val="22"/>
          <w:szCs w:val="22"/>
          <w:lang w:val="uk-UA" w:eastAsia="de-DE"/>
        </w:rPr>
        <w:t xml:space="preserve">UA, президент, место, дата </w:t>
        <w:tab/>
        <w:tab/>
        <w:t>RU, президент, место, дата</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pPr>
      <w:r>
        <w:rPr>
          <w:rStyle w:val="Y2iqfc"/>
          <w:rFonts w:eastAsia="Times New Roman" w:cs="Calibri" w:cstheme="minorHAnsi"/>
          <w:b/>
          <w:bCs/>
          <w:color w:val="202124"/>
          <w:sz w:val="26"/>
          <w:szCs w:val="26"/>
          <w:lang w:val="uk-UA" w:eastAsia="de-DE"/>
        </w:rPr>
        <w:t>Приложение: Ссылки на источники Языковые законы</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pPr>
      <w:r>
        <w:rPr>
          <w:rStyle w:val="Y2iqfc"/>
          <w:rFonts w:eastAsia="Times New Roman" w:cs="Calibri" w:cstheme="minorHAnsi"/>
          <w:b/>
          <w:bCs/>
          <w:color w:val="202124"/>
          <w:sz w:val="26"/>
          <w:szCs w:val="26"/>
          <w:lang w:val="uk-UA" w:eastAsia="de-DE"/>
        </w:rPr>
        <w:t>за пределами карты UA dpa ZDF, в виде текстов</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rStyle w:val="Y2iqfc"/>
          <w:rFonts w:ascii="Calibri" w:hAnsi="Calibri" w:eastAsia="Times New Roman" w:cs="Calibri" w:asciiTheme="minorHAnsi" w:cstheme="minorHAnsi" w:hAnsiTheme="minorHAnsi"/>
          <w:b w:val="false"/>
          <w:b w:val="false"/>
          <w:bCs w:val="false"/>
          <w:color w:val="202124"/>
          <w:sz w:val="22"/>
          <w:szCs w:val="22"/>
          <w:lang w:val="uk-UA" w:eastAsia="de-DE"/>
        </w:rPr>
      </w:pPr>
      <w:r>
        <w:rPr>
          <w:rFonts w:eastAsia="Times New Roman" w:cs="Calibri" w:cstheme="minorHAnsi"/>
          <w:b w:val="false"/>
          <w:bCs w:val="false"/>
          <w:color w:val="202124"/>
          <w:sz w:val="22"/>
          <w:szCs w:val="22"/>
          <w:lang w:val="uk-UA" w:eastAsia="de-DE"/>
        </w:rPr>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pPr>
      <w:r>
        <w:rPr>
          <w:rStyle w:val="Y2iqfc"/>
          <w:rFonts w:eastAsia="Times New Roman" w:cs="Calibri" w:cstheme="minorHAnsi"/>
          <w:b w:val="false"/>
          <w:bCs w:val="false"/>
          <w:color w:val="202124"/>
          <w:sz w:val="22"/>
          <w:szCs w:val="22"/>
          <w:lang w:val="uk-UA" w:eastAsia="de-DE"/>
        </w:rPr>
        <w:t>Например, в 2012 году принятие закона о языке, внесенного в парламент Сергеем Киваловым и Вадимом Колесниченко, привело к протестам по всей Украине, которые, как отмечает влиятельный украинский эксперт по социолингвистике Лариса Масенко, в то время были названы "языковым Майданом", а позже переросли в "евромайдан", как его стали называть во всем мире. Таким образом, как в академическом, так и в медийном дискурсе распространен транснациональный нарратив о том, что конфликт на востоке Украины имеет языковые корни. Однако с точки зрения социолингвистики в случае с Украиной возможно и диаметрально противоположное восприятие: только в результате продолжающегося вооруженного конфликта, переросшего в войну между Украиной и Россией, проблема языка (языков) стала центральной политической проблемой в современной Украине.</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rStyle w:val="Y2iqfc"/>
          <w:rFonts w:ascii="Calibri" w:hAnsi="Calibri" w:eastAsia="Times New Roman" w:cs="Calibri" w:asciiTheme="minorHAnsi" w:cstheme="minorHAnsi" w:hAnsiTheme="minorHAnsi"/>
          <w:b w:val="false"/>
          <w:b w:val="false"/>
          <w:bCs w:val="false"/>
          <w:color w:val="202124"/>
          <w:sz w:val="22"/>
          <w:szCs w:val="22"/>
          <w:lang w:val="uk-UA" w:eastAsia="de-DE"/>
        </w:rPr>
      </w:pPr>
      <w:r>
        <w:rPr>
          <w:rFonts w:eastAsia="Times New Roman" w:cs="Calibri" w:cstheme="minorHAnsi"/>
          <w:b w:val="false"/>
          <w:bCs w:val="false"/>
          <w:color w:val="202124"/>
          <w:sz w:val="22"/>
          <w:szCs w:val="22"/>
          <w:lang w:val="uk-UA" w:eastAsia="de-DE"/>
        </w:rPr>
      </w:r>
    </w:p>
    <w:p>
      <w:pPr>
        <w:pStyle w:val="Normal"/>
        <w:rPr>
          <w:sz w:val="28"/>
          <w:szCs w:val="28"/>
        </w:rPr>
      </w:pPr>
      <w:r>
        <w:rPr>
          <w:rStyle w:val="InternetLink"/>
          <w:rFonts w:ascii="Trebuchet MS;Helvetica;sans-serif" w:hAnsi="Trebuchet MS;Helvetica;sans-serif"/>
          <w:b w:val="false"/>
          <w:bCs w:val="false"/>
          <w:i w:val="false"/>
          <w:caps w:val="false"/>
          <w:smallCaps w:val="false"/>
          <w:color w:val="474747"/>
          <w:spacing w:val="0"/>
          <w:sz w:val="28"/>
          <w:szCs w:val="28"/>
        </w:rPr>
        <w:t>https://www.bpb.de/themen/europa/ukraine-analysen/341258/kommentar-die-sprachen-und-die-politik/</w:t>
      </w:r>
    </w:p>
    <w:p>
      <w:pPr>
        <w:pStyle w:val="Normal"/>
        <w:rPr>
          <w:sz w:val="28"/>
          <w:szCs w:val="28"/>
        </w:rPr>
      </w:pPr>
      <w:r>
        <w:rPr>
          <w:sz w:val="28"/>
          <w:szCs w:val="28"/>
        </w:rPr>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sz w:val="28"/>
          <w:szCs w:val="28"/>
        </w:rPr>
      </w:pPr>
      <w:r>
        <w:rPr>
          <w:sz w:val="28"/>
          <w:szCs w:val="28"/>
        </w:rPr>
        <w:drawing>
          <wp:anchor behindDoc="0" distT="0" distB="0" distL="0" distR="0" simplePos="0" locked="0" layoutInCell="0" allowOverlap="1" relativeHeight="19">
            <wp:simplePos x="0" y="0"/>
            <wp:positionH relativeFrom="column">
              <wp:posOffset>-69215</wp:posOffset>
            </wp:positionH>
            <wp:positionV relativeFrom="paragraph">
              <wp:posOffset>-80645</wp:posOffset>
            </wp:positionV>
            <wp:extent cx="5563870" cy="3188335"/>
            <wp:effectExtent l="0" t="0" r="0" b="0"/>
            <wp:wrapSquare wrapText="largest"/>
            <wp:docPr id="19"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4" descr=""/>
                    <pic:cNvPicPr>
                      <a:picLocks noChangeAspect="1" noChangeArrowheads="1"/>
                    </pic:cNvPicPr>
                  </pic:nvPicPr>
                  <pic:blipFill>
                    <a:blip r:embed="rId20"/>
                    <a:srcRect l="7739" t="12762" r="17056" b="10569"/>
                    <a:stretch>
                      <a:fillRect/>
                    </a:stretch>
                  </pic:blipFill>
                  <pic:spPr bwMode="auto">
                    <a:xfrm>
                      <a:off x="0" y="0"/>
                      <a:ext cx="5563870" cy="3188335"/>
                    </a:xfrm>
                    <a:prstGeom prst="rect">
                      <a:avLst/>
                    </a:prstGeom>
                  </pic:spPr>
                </pic:pic>
              </a:graphicData>
            </a:graphic>
          </wp:anchor>
        </w:drawing>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rStyle w:val="Y2iqfc"/>
          <w:rFonts w:ascii="Calibri" w:hAnsi="Calibri" w:eastAsia="Times New Roman" w:cs="Calibri" w:asciiTheme="minorHAnsi" w:cstheme="minorHAnsi" w:hAnsiTheme="minorHAnsi"/>
          <w:b w:val="false"/>
          <w:b w:val="false"/>
          <w:bCs w:val="false"/>
          <w:color w:val="202124"/>
          <w:sz w:val="22"/>
          <w:szCs w:val="22"/>
          <w:lang w:val="uk-UA" w:eastAsia="de-DE"/>
        </w:rPr>
      </w:pPr>
      <w:r>
        <w:rPr>
          <w:rFonts w:eastAsia="Times New Roman" w:cs="Calibri" w:cstheme="minorHAnsi"/>
          <w:b w:val="false"/>
          <w:bCs w:val="false"/>
          <w:color w:val="202124"/>
          <w:sz w:val="22"/>
          <w:szCs w:val="22"/>
          <w:lang w:val="uk-UA" w:eastAsia="de-DE"/>
        </w:rPr>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rStyle w:val="Y2iqfc"/>
          <w:rFonts w:ascii="Calibri" w:hAnsi="Calibri" w:eastAsia="Times New Roman" w:cs="Calibri" w:asciiTheme="minorHAnsi" w:cstheme="minorHAnsi" w:hAnsiTheme="minorHAnsi"/>
          <w:b w:val="false"/>
          <w:b w:val="false"/>
          <w:bCs w:val="false"/>
          <w:color w:val="202124"/>
          <w:sz w:val="22"/>
          <w:szCs w:val="22"/>
          <w:lang w:val="uk-UA" w:eastAsia="de-DE"/>
        </w:rPr>
      </w:pPr>
      <w:r>
        <w:rPr>
          <w:rFonts w:eastAsia="Times New Roman" w:cs="Calibri" w:cstheme="minorHAnsi"/>
          <w:b w:val="false"/>
          <w:bCs w:val="false"/>
          <w:color w:val="202124"/>
          <w:sz w:val="22"/>
          <w:szCs w:val="22"/>
          <w:lang w:val="uk-UA" w:eastAsia="de-DE"/>
        </w:rPr>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rStyle w:val="Y2iqfc"/>
          <w:rFonts w:ascii="Calibri" w:hAnsi="Calibri" w:eastAsia="Times New Roman" w:cs="Calibri" w:asciiTheme="minorHAnsi" w:cstheme="minorHAnsi" w:hAnsiTheme="minorHAnsi"/>
          <w:b w:val="false"/>
          <w:b w:val="false"/>
          <w:bCs w:val="false"/>
          <w:color w:val="202124"/>
          <w:sz w:val="22"/>
          <w:szCs w:val="22"/>
          <w:lang w:val="uk-UA" w:eastAsia="de-DE"/>
        </w:rPr>
      </w:pPr>
      <w:r>
        <w:rPr>
          <w:rFonts w:eastAsia="Times New Roman" w:cs="Calibri" w:cstheme="minorHAnsi"/>
          <w:b w:val="false"/>
          <w:bCs w:val="false"/>
          <w:color w:val="202124"/>
          <w:sz w:val="22"/>
          <w:szCs w:val="22"/>
          <w:lang w:val="uk-UA" w:eastAsia="de-DE"/>
        </w:rPr>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460" w:before="0" w:after="0"/>
        <w:rPr>
          <w:rStyle w:val="Y2iqfc"/>
          <w:rFonts w:ascii="Calibri" w:hAnsi="Calibri" w:eastAsia="Times New Roman" w:cs="Calibri" w:asciiTheme="minorHAnsi" w:cstheme="minorHAnsi" w:hAnsiTheme="minorHAnsi"/>
          <w:b w:val="false"/>
          <w:b w:val="false"/>
          <w:bCs w:val="false"/>
          <w:color w:val="202124"/>
          <w:sz w:val="22"/>
          <w:szCs w:val="22"/>
          <w:lang w:val="uk-UA" w:eastAsia="de-DE"/>
        </w:rPr>
      </w:pPr>
      <w:r>
        <w:rPr>
          <w:rFonts w:eastAsia="Times New Roman" w:cs="Calibri" w:cstheme="minorHAnsi"/>
          <w:b w:val="false"/>
          <w:bCs w:val="false"/>
          <w:color w:val="202124"/>
          <w:sz w:val="22"/>
          <w:szCs w:val="22"/>
          <w:lang w:val="uk-UA" w:eastAsia="de-DE"/>
        </w:rPr>
      </w:r>
    </w:p>
    <w:p>
      <w:pPr>
        <w:pStyle w:val="HTMLPreformatted"/>
        <w:shd w:val="clear" w:color="auto" w:fill="F8F9FA"/>
        <w:spacing w:lineRule="atLeast" w:line="540"/>
        <w:rPr>
          <w:rStyle w:val="Y2iqfc"/>
          <w:rFonts w:ascii="Calibri" w:hAnsi="Calibri" w:cs="Calibri" w:asciiTheme="minorHAnsi" w:cstheme="minorHAnsi" w:hAnsiTheme="minorHAnsi"/>
          <w:b/>
          <w:b/>
          <w:bCs/>
          <w:color w:val="202124"/>
          <w:sz w:val="28"/>
          <w:szCs w:val="28"/>
          <w:lang w:val="en-US"/>
        </w:rPr>
      </w:pPr>
      <w:r>
        <w:rPr>
          <w:rFonts w:cs="Calibri" w:cstheme="minorHAnsi" w:ascii="Calibri" w:hAnsi="Calibri"/>
          <w:b/>
          <w:bCs/>
          <w:color w:val="202124"/>
          <w:sz w:val="28"/>
          <w:szCs w:val="28"/>
          <w:lang w:val="en-US"/>
        </w:rPr>
      </w:r>
    </w:p>
    <w:p>
      <w:pPr>
        <w:pStyle w:val="HTMLPreformatted"/>
        <w:shd w:val="clear" w:color="auto" w:fill="F8F9FA"/>
        <w:spacing w:lineRule="atLeast" w:line="540"/>
        <w:rPr>
          <w:rStyle w:val="Y2iqfc"/>
          <w:rFonts w:ascii="Calibri" w:hAnsi="Calibri" w:cs="Calibri" w:asciiTheme="minorHAnsi" w:cstheme="minorHAnsi" w:hAnsiTheme="minorHAnsi"/>
          <w:b/>
          <w:b/>
          <w:bCs/>
          <w:color w:val="202124"/>
          <w:sz w:val="28"/>
          <w:szCs w:val="28"/>
          <w:lang w:val="en-US"/>
        </w:rPr>
      </w:pPr>
      <w:r>
        <w:rPr>
          <w:rFonts w:cs="Calibri" w:cstheme="minorHAnsi" w:ascii="Calibri" w:hAnsi="Calibri"/>
          <w:b/>
          <w:bCs/>
          <w:color w:val="202124"/>
          <w:sz w:val="28"/>
          <w:szCs w:val="28"/>
          <w:lang w:val="en-US"/>
        </w:rPr>
      </w:r>
    </w:p>
    <w:p>
      <w:pPr>
        <w:pStyle w:val="HTMLPreformatted"/>
        <w:shd w:val="clear" w:color="auto" w:fill="F8F9FA"/>
        <w:spacing w:lineRule="atLeast" w:line="540"/>
        <w:rPr>
          <w:rStyle w:val="Y2iqfc"/>
          <w:rFonts w:ascii="Calibri" w:hAnsi="Calibri" w:cs="Calibri" w:asciiTheme="minorHAnsi" w:cstheme="minorHAnsi" w:hAnsiTheme="minorHAnsi"/>
          <w:b/>
          <w:b/>
          <w:bCs/>
          <w:color w:val="202124"/>
          <w:sz w:val="28"/>
          <w:szCs w:val="28"/>
          <w:lang w:val="en-US"/>
        </w:rPr>
      </w:pPr>
      <w:r>
        <w:rPr>
          <w:rFonts w:cs="Calibri" w:cstheme="minorHAnsi" w:ascii="Calibri" w:hAnsi="Calibri"/>
          <w:b/>
          <w:bCs/>
          <w:color w:val="202124"/>
          <w:sz w:val="28"/>
          <w:szCs w:val="28"/>
          <w:lang w:val="en-US"/>
        </w:rPr>
      </w:r>
    </w:p>
    <w:p>
      <w:pPr>
        <w:pStyle w:val="HTMLPreformatted"/>
        <w:shd w:val="clear" w:color="auto" w:fill="F8F9FA"/>
        <w:spacing w:lineRule="atLeast" w:line="540"/>
        <w:rPr>
          <w:rStyle w:val="Y2iqfc"/>
          <w:rFonts w:ascii="Calibri" w:hAnsi="Calibri" w:cs="Calibri" w:asciiTheme="minorHAnsi" w:cstheme="minorHAnsi" w:hAnsiTheme="minorHAnsi"/>
          <w:b/>
          <w:b/>
          <w:bCs/>
          <w:color w:val="202124"/>
          <w:sz w:val="28"/>
          <w:szCs w:val="28"/>
          <w:lang w:val="en-US"/>
        </w:rPr>
      </w:pPr>
      <w:r>
        <w:rPr>
          <w:rFonts w:cs="Calibri" w:cstheme="minorHAnsi" w:ascii="Calibri" w:hAnsi="Calibri"/>
          <w:b/>
          <w:bCs/>
          <w:color w:val="202124"/>
          <w:sz w:val="28"/>
          <w:szCs w:val="28"/>
          <w:lang w:val="en-US"/>
        </w:rPr>
      </w:r>
    </w:p>
    <w:p>
      <w:pPr>
        <w:pStyle w:val="HTMLPreformatted"/>
        <w:shd w:val="clear" w:color="auto" w:fill="F8F9FA"/>
        <w:spacing w:lineRule="atLeast" w:line="540"/>
        <w:rPr>
          <w:rStyle w:val="Y2iqfc"/>
          <w:rFonts w:ascii="Calibri" w:hAnsi="Calibri" w:cs="Calibri" w:asciiTheme="minorHAnsi" w:cstheme="minorHAnsi" w:hAnsiTheme="minorHAnsi"/>
          <w:b/>
          <w:b/>
          <w:bCs/>
          <w:color w:val="202124"/>
          <w:sz w:val="28"/>
          <w:szCs w:val="28"/>
          <w:lang w:val="en-US"/>
        </w:rPr>
      </w:pPr>
      <w:r>
        <w:rPr>
          <w:rFonts w:cs="Calibri" w:cstheme="minorHAnsi" w:ascii="Calibri" w:hAnsi="Calibri"/>
          <w:b/>
          <w:bCs/>
          <w:color w:val="202124"/>
          <w:sz w:val="28"/>
          <w:szCs w:val="28"/>
          <w:lang w:val="en-US"/>
        </w:rPr>
      </w:r>
    </w:p>
    <w:p>
      <w:pPr>
        <w:pStyle w:val="HTMLPreformatted"/>
        <w:shd w:val="clear" w:color="auto" w:fill="F8F9FA"/>
        <w:spacing w:lineRule="atLeast" w:line="540"/>
        <w:rPr>
          <w:rStyle w:val="Y2iqfc"/>
          <w:rFonts w:ascii="Calibri" w:hAnsi="Calibri" w:cs="Calibri" w:asciiTheme="minorHAnsi" w:cstheme="minorHAnsi" w:hAnsiTheme="minorHAnsi"/>
          <w:b/>
          <w:b/>
          <w:bCs/>
          <w:color w:val="202124"/>
          <w:sz w:val="36"/>
          <w:szCs w:val="36"/>
          <w:lang w:val="en-US"/>
        </w:rPr>
      </w:pPr>
      <w:r>
        <w:rPr>
          <w:rFonts w:cs="Calibri" w:cstheme="minorHAnsi" w:ascii="Calibri" w:hAnsi="Calibri"/>
          <w:b/>
          <w:bCs/>
          <w:color w:val="202124"/>
          <w:sz w:val="36"/>
          <w:szCs w:val="36"/>
          <w:lang w:val="en-US"/>
        </w:rPr>
        <w:drawing>
          <wp:anchor behindDoc="0" distT="0" distB="0" distL="0" distR="0" simplePos="0" locked="0" layoutInCell="0" allowOverlap="1" relativeHeight="39">
            <wp:simplePos x="0" y="0"/>
            <wp:positionH relativeFrom="column">
              <wp:align>center</wp:align>
            </wp:positionH>
            <wp:positionV relativeFrom="paragraph">
              <wp:posOffset>635</wp:posOffset>
            </wp:positionV>
            <wp:extent cx="5759450" cy="8554720"/>
            <wp:effectExtent l="0" t="0" r="0" b="0"/>
            <wp:wrapSquare wrapText="largest"/>
            <wp:docPr id="20"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4" descr=""/>
                    <pic:cNvPicPr>
                      <a:picLocks noChangeAspect="1" noChangeArrowheads="1"/>
                    </pic:cNvPicPr>
                  </pic:nvPicPr>
                  <pic:blipFill>
                    <a:blip r:embed="rId21"/>
                    <a:stretch>
                      <a:fillRect/>
                    </a:stretch>
                  </pic:blipFill>
                  <pic:spPr bwMode="auto">
                    <a:xfrm>
                      <a:off x="0" y="0"/>
                      <a:ext cx="5759450" cy="8554720"/>
                    </a:xfrm>
                    <a:prstGeom prst="rect">
                      <a:avLst/>
                    </a:prstGeom>
                  </pic:spPr>
                </pic:pic>
              </a:graphicData>
            </a:graphic>
          </wp:anchor>
        </w:drawing>
      </w:r>
    </w:p>
    <w:p>
      <w:pPr>
        <w:pStyle w:val="HTMLPreformatted"/>
        <w:shd w:val="clear" w:color="auto" w:fill="F8F9FA"/>
        <w:spacing w:lineRule="atLeast" w:line="540"/>
        <w:rPr/>
      </w:pPr>
      <w:r>
        <w:rPr>
          <w:rStyle w:val="Y2iqfc"/>
          <w:rFonts w:cs="Calibri" w:ascii="Calibri" w:hAnsi="Calibri" w:asciiTheme="minorHAnsi" w:cstheme="minorHAnsi" w:hAnsiTheme="minorHAnsi"/>
          <w:b/>
          <w:bCs/>
          <w:color w:val="202124"/>
          <w:sz w:val="36"/>
          <w:szCs w:val="36"/>
          <w:lang w:val="en-US"/>
        </w:rPr>
        <w:t>&gt;&gt;&gt; Мирний договір для Росії / України</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2"/>
          <w:szCs w:val="22"/>
          <w:lang w:val="en-US"/>
        </w:rPr>
        <w:t>_______________________________________________________________________________</w:t>
      </w:r>
    </w:p>
    <w:p>
      <w:pPr>
        <w:pStyle w:val="HTMLPreformatted"/>
        <w:shd w:val="clear" w:color="auto" w:fill="F8F9FA"/>
        <w:spacing w:lineRule="atLeast" w:line="540"/>
        <w:rPr/>
      </w:pPr>
      <w:r>
        <w:drawing>
          <wp:anchor behindDoc="0" distT="0" distB="0" distL="0" distR="0" simplePos="0" locked="0" layoutInCell="0" allowOverlap="1" relativeHeight="20">
            <wp:simplePos x="0" y="0"/>
            <wp:positionH relativeFrom="column">
              <wp:posOffset>5119370</wp:posOffset>
            </wp:positionH>
            <wp:positionV relativeFrom="paragraph">
              <wp:posOffset>80010</wp:posOffset>
            </wp:positionV>
            <wp:extent cx="485775" cy="725805"/>
            <wp:effectExtent l="0" t="0" r="0" b="0"/>
            <wp:wrapNone/>
            <wp:docPr id="21"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5" descr=""/>
                    <pic:cNvPicPr>
                      <a:picLocks noChangeAspect="1" noChangeArrowheads="1"/>
                    </pic:cNvPicPr>
                  </pic:nvPicPr>
                  <pic:blipFill>
                    <a:blip r:embed="rId22"/>
                    <a:stretch>
                      <a:fillRect/>
                    </a:stretch>
                  </pic:blipFill>
                  <pic:spPr bwMode="auto">
                    <a:xfrm>
                      <a:off x="0" y="0"/>
                      <a:ext cx="485775" cy="725805"/>
                    </a:xfrm>
                    <a:prstGeom prst="rect">
                      <a:avLst/>
                    </a:prstGeom>
                  </pic:spPr>
                </pic:pic>
              </a:graphicData>
            </a:graphic>
          </wp:anchor>
        </w:drawing>
      </w:r>
      <w:r>
        <w:rPr>
          <w:rStyle w:val="Y2iqfc"/>
          <w:rFonts w:cs="Calibri" w:ascii="Calibri" w:hAnsi="Calibri" w:asciiTheme="minorHAnsi" w:cstheme="minorHAnsi" w:hAnsiTheme="minorHAnsi"/>
          <w:b w:val="false"/>
          <w:bCs w:val="false"/>
          <w:color w:val="202124"/>
          <w:sz w:val="20"/>
          <w:szCs w:val="20"/>
          <w:lang w:val="en-US"/>
        </w:rPr>
        <w:t>"Війна почалася в лютому 2014 року, загострилася з лютого 2022 року</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і закінчилася 28 червня 2024 року мирним договором"</w:t>
      </w:r>
      <w:r>
        <w:rPr>
          <w:rStyle w:val="Y2iqfc"/>
          <w:rFonts w:cs="Calibri" w:ascii="Calibri" w:hAnsi="Calibri" w:asciiTheme="minorHAnsi" w:cstheme="minorHAnsi" w:hAnsiTheme="minorHAnsi"/>
          <w:b w:val="false"/>
          <w:bCs w:val="false"/>
          <w:color w:val="202124"/>
          <w:sz w:val="22"/>
          <w:szCs w:val="22"/>
          <w:lang w:val="en-US"/>
        </w:rPr>
        <w:t>.</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2"/>
          <w:szCs w:val="22"/>
          <w:lang w:val="en-US"/>
        </w:rPr>
        <w:t>_______________________________________________________________________________</w:t>
      </w:r>
    </w:p>
    <w:p>
      <w:pPr>
        <w:pStyle w:val="HTMLPreformatted"/>
        <w:shd w:val="clear" w:color="auto" w:fill="F8F9FA"/>
        <w:spacing w:lineRule="auto" w:line="276"/>
        <w:rPr>
          <w:rStyle w:val="Y2iqfc"/>
          <w:rFonts w:ascii="Calibri" w:hAnsi="Calibri" w:cs="Calibri" w:asciiTheme="minorHAnsi" w:cstheme="minorHAnsi" w:hAnsiTheme="minorHAnsi"/>
          <w:b w:val="false"/>
          <w:b w:val="false"/>
          <w:bCs w:val="false"/>
          <w:color w:val="202124"/>
          <w:sz w:val="22"/>
          <w:szCs w:val="22"/>
          <w:lang w:val="en-US"/>
        </w:rPr>
      </w:pPr>
      <w:r>
        <w:rPr>
          <w:rFonts w:cs="Calibri" w:cstheme="minorHAnsi" w:ascii="Calibri" w:hAnsi="Calibri"/>
          <w:b w:val="false"/>
          <w:bCs w:val="false"/>
          <w:color w:val="202124"/>
          <w:sz w:val="22"/>
          <w:szCs w:val="22"/>
          <w:lang w:val="en-US"/>
        </w:rPr>
      </w:r>
    </w:p>
    <w:p>
      <w:pPr>
        <w:pStyle w:val="HTMLPreformatted"/>
        <w:shd w:val="clear" w:color="auto" w:fill="F8F9FA"/>
        <w:spacing w:lineRule="atLeast" w:line="540"/>
        <w:rPr/>
      </w:pPr>
      <w:r>
        <w:rPr>
          <w:rStyle w:val="Y2iqfc"/>
          <w:rFonts w:cs="Calibri" w:ascii="Calibri" w:hAnsi="Calibri" w:asciiTheme="minorHAnsi" w:cstheme="minorHAnsi" w:hAnsiTheme="minorHAnsi"/>
          <w:b/>
          <w:bCs/>
          <w:color w:val="202124"/>
          <w:sz w:val="22"/>
          <w:szCs w:val="22"/>
          <w:lang w:val="en-US"/>
        </w:rPr>
        <w:t>Це був і залишається регіональний конфлікт за "етнічну приналежність" і державну приналежність.</w:t>
      </w:r>
    </w:p>
    <w:p>
      <w:pPr>
        <w:pStyle w:val="HTMLPreformatted"/>
        <w:shd w:val="clear" w:color="auto" w:fill="F8F9FA"/>
        <w:spacing w:lineRule="auto" w:line="276"/>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 xml:space="preserve">Завдяки взаємному визнанню лінії розмежування, нова карта кордону між Україною та Росією нова карта кордонів між Україною та Росією, яка показує нові кордони </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"виникли безпосередньо в результаті бойових дій на місцях"!</w:t>
      </w:r>
    </w:p>
    <w:p>
      <w:pPr>
        <w:pStyle w:val="HTMLPreformatted"/>
        <w:shd w:val="clear" w:color="auto" w:fill="F8F9FA"/>
        <w:spacing w:lineRule="auto" w:line="276"/>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Президент Путін, Росія є офіційним переможцем у війні.</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Україна втрачає близько 10 % кожного квадратного метра своєї цінної території.  метра цінної території - через мовні закони!!!</w:t>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 xml:space="preserve">Тривалість війни: </w:t>
        <w:tab/>
        <w:tab/>
        <w:t>лютий 2014 р.</w:t>
      </w:r>
      <w:r>
        <w:rPr>
          <w:rStyle w:val="Y2iqfc"/>
          <w:rFonts w:cs="Calibri" w:ascii="Calibri" w:hAnsi="Calibri" w:asciiTheme="minorHAnsi" w:cstheme="minorHAnsi" w:hAnsiTheme="minorHAnsi"/>
          <w:b/>
          <w:bCs/>
          <w:color w:val="202124"/>
          <w:sz w:val="20"/>
          <w:szCs w:val="20"/>
          <w:lang w:val="en-US"/>
        </w:rPr>
        <w:t xml:space="preserve"> - 28 червня 2024 р.</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 xml:space="preserve">Втрати на війні: </w:t>
        <w:tab/>
        <w:tab/>
        <w:tab/>
      </w:r>
      <w:r>
        <w:rPr>
          <w:rStyle w:val="Y2iqfc"/>
          <w:rFonts w:cs="Calibri" w:ascii="Calibri" w:hAnsi="Calibri" w:asciiTheme="minorHAnsi" w:cstheme="minorHAnsi" w:hAnsiTheme="minorHAnsi"/>
          <w:b/>
          <w:bCs/>
          <w:color w:val="C9211E"/>
          <w:sz w:val="20"/>
          <w:szCs w:val="20"/>
          <w:lang w:val="en-US"/>
        </w:rPr>
        <w:t>14 000 загиблих у 2014 році</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 xml:space="preserve">Загиблих на війні: </w:t>
        <w:tab/>
        <w:tab/>
      </w:r>
      <w:r>
        <w:rPr>
          <w:rStyle w:val="Y2iqfc"/>
          <w:rFonts w:cs="Calibri" w:ascii="Calibri" w:hAnsi="Calibri" w:asciiTheme="minorHAnsi" w:cstheme="minorHAnsi" w:hAnsiTheme="minorHAnsi"/>
          <w:b/>
          <w:bCs/>
          <w:color w:val="C9211E"/>
          <w:sz w:val="20"/>
          <w:szCs w:val="20"/>
          <w:lang w:val="en-US"/>
        </w:rPr>
        <w:t>250</w:t>
      </w:r>
      <w:r>
        <w:rPr>
          <w:rStyle w:val="Y2iqfc"/>
          <w:rFonts w:cs="Calibri" w:ascii="Calibri" w:hAnsi="Calibri" w:asciiTheme="minorHAnsi" w:cstheme="minorHAnsi" w:hAnsiTheme="minorHAnsi"/>
          <w:b/>
          <w:bCs/>
          <w:color w:val="C9211E"/>
          <w:sz w:val="20"/>
          <w:szCs w:val="20"/>
          <w:lang w:val="en-US"/>
        </w:rPr>
        <w:t xml:space="preserve"> 000 росіян і </w:t>
      </w:r>
      <w:r>
        <w:rPr>
          <w:rStyle w:val="Y2iqfc"/>
          <w:rFonts w:cs="Calibri" w:ascii="Calibri" w:hAnsi="Calibri" w:asciiTheme="minorHAnsi" w:cstheme="minorHAnsi" w:hAnsiTheme="minorHAnsi"/>
          <w:b/>
          <w:bCs/>
          <w:color w:val="C9211E"/>
          <w:sz w:val="20"/>
          <w:szCs w:val="20"/>
          <w:lang w:val="en-US"/>
        </w:rPr>
        <w:t xml:space="preserve">50 </w:t>
      </w:r>
      <w:r>
        <w:rPr>
          <w:rStyle w:val="Y2iqfc"/>
          <w:rFonts w:cs="Calibri" w:ascii="Calibri" w:hAnsi="Calibri" w:asciiTheme="minorHAnsi" w:cstheme="minorHAnsi" w:hAnsiTheme="minorHAnsi"/>
          <w:b/>
          <w:bCs/>
          <w:color w:val="C9211E"/>
          <w:sz w:val="20"/>
          <w:szCs w:val="20"/>
          <w:lang w:val="en-US"/>
        </w:rPr>
        <w:t>000 українців</w:t>
      </w:r>
      <w:r>
        <w:rPr>
          <w:rStyle w:val="Y2iqfc"/>
          <w:rFonts w:cs="Calibri" w:ascii="Calibri" w:hAnsi="Calibri" w:asciiTheme="minorHAnsi" w:cstheme="minorHAnsi" w:hAnsiTheme="minorHAnsi"/>
          <w:b w:val="false"/>
          <w:bCs w:val="false"/>
          <w:color w:val="202124"/>
          <w:sz w:val="20"/>
          <w:szCs w:val="20"/>
          <w:lang w:val="en-US"/>
        </w:rPr>
        <w:tab/>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 xml:space="preserve">Серйозно поранено: </w:t>
        <w:tab/>
        <w:tab/>
      </w:r>
      <w:r>
        <w:rPr>
          <w:rStyle w:val="Y2iqfc"/>
          <w:rFonts w:cs="Calibri" w:ascii="Calibri" w:hAnsi="Calibri" w:asciiTheme="minorHAnsi" w:cstheme="minorHAnsi" w:hAnsiTheme="minorHAnsi"/>
          <w:b/>
          <w:bCs/>
          <w:color w:val="C9211E"/>
          <w:sz w:val="20"/>
          <w:szCs w:val="20"/>
          <w:lang w:val="en-US"/>
        </w:rPr>
        <w:t xml:space="preserve">500 000 серйозно поранених </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 xml:space="preserve">Вартість війни: </w:t>
        <w:tab/>
        <w:tab/>
        <w:tab/>
        <w:t>5.740.000.000.000 EUR ! ?</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 xml:space="preserve">Переміщені особи: </w:t>
        <w:tab/>
        <w:tab/>
      </w:r>
      <w:r>
        <w:rPr>
          <w:rStyle w:val="Y2iqfc"/>
          <w:rFonts w:cs="Calibri" w:ascii="Calibri" w:hAnsi="Calibri" w:asciiTheme="minorHAnsi" w:cstheme="minorHAnsi" w:hAnsiTheme="minorHAnsi"/>
          <w:b/>
          <w:bCs/>
          <w:color w:val="C9211E"/>
          <w:sz w:val="20"/>
          <w:szCs w:val="20"/>
          <w:lang w:val="en-US"/>
        </w:rPr>
        <w:t xml:space="preserve">6 300 000 українців </w:t>
      </w:r>
      <w:r>
        <w:rPr>
          <w:rStyle w:val="Y2iqfc"/>
          <w:rFonts w:cs="Calibri" w:ascii="Calibri" w:hAnsi="Calibri" w:asciiTheme="minorHAnsi" w:cstheme="minorHAnsi" w:hAnsiTheme="minorHAnsi"/>
          <w:b/>
          <w:bCs/>
          <w:color w:val="C9211E"/>
          <w:sz w:val="12"/>
          <w:szCs w:val="12"/>
          <w:lang w:val="en-US"/>
        </w:rPr>
        <w:t>/ росіян</w:t>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Це були найдорожчі мовні закони в історії людства.</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людства. ! - Мирний договір покладе край цьому божевіллю.</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Підписати мирний договір - і війна закінчиться…</w:t>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drawing>
          <wp:anchor behindDoc="0" distT="0" distB="0" distL="0" distR="0" simplePos="0" locked="0" layoutInCell="0" allowOverlap="1" relativeHeight="21">
            <wp:simplePos x="0" y="0"/>
            <wp:positionH relativeFrom="column">
              <wp:posOffset>41910</wp:posOffset>
            </wp:positionH>
            <wp:positionV relativeFrom="paragraph">
              <wp:posOffset>10795</wp:posOffset>
            </wp:positionV>
            <wp:extent cx="5759450" cy="5759450"/>
            <wp:effectExtent l="0" t="0" r="0" b="0"/>
            <wp:wrapSquare wrapText="largest"/>
            <wp:docPr id="22"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 descr=""/>
                    <pic:cNvPicPr>
                      <a:picLocks noChangeAspect="1" noChangeArrowheads="1"/>
                    </pic:cNvPicPr>
                  </pic:nvPicPr>
                  <pic:blipFill>
                    <a:blip r:embed="rId23"/>
                    <a:stretch>
                      <a:fillRect/>
                    </a:stretch>
                  </pic:blipFill>
                  <pic:spPr bwMode="auto">
                    <a:xfrm>
                      <a:off x="0" y="0"/>
                      <a:ext cx="5759450" cy="5759450"/>
                    </a:xfrm>
                    <a:prstGeom prst="rect">
                      <a:avLst/>
                    </a:prstGeom>
                  </pic:spPr>
                </pic:pic>
              </a:graphicData>
            </a:graphic>
          </wp:anchor>
        </w:drawing>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drawing>
          <wp:anchor behindDoc="0" distT="0" distB="0" distL="0" distR="0" simplePos="0" locked="0" layoutInCell="0" allowOverlap="1" relativeHeight="22">
            <wp:simplePos x="0" y="0"/>
            <wp:positionH relativeFrom="column">
              <wp:posOffset>12700</wp:posOffset>
            </wp:positionH>
            <wp:positionV relativeFrom="paragraph">
              <wp:posOffset>151765</wp:posOffset>
            </wp:positionV>
            <wp:extent cx="5759450" cy="2866390"/>
            <wp:effectExtent l="0" t="0" r="0" b="0"/>
            <wp:wrapSquare wrapText="largest"/>
            <wp:docPr id="23"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7" descr=""/>
                    <pic:cNvPicPr>
                      <a:picLocks noChangeAspect="1" noChangeArrowheads="1"/>
                    </pic:cNvPicPr>
                  </pic:nvPicPr>
                  <pic:blipFill>
                    <a:blip r:embed="rId24"/>
                    <a:srcRect l="0" t="5965" r="0" b="5455"/>
                    <a:stretch>
                      <a:fillRect/>
                    </a:stretch>
                  </pic:blipFill>
                  <pic:spPr bwMode="auto">
                    <a:xfrm>
                      <a:off x="0" y="0"/>
                      <a:ext cx="5759450" cy="2866390"/>
                    </a:xfrm>
                    <a:prstGeom prst="rect">
                      <a:avLst/>
                    </a:prstGeom>
                  </pic:spPr>
                </pic:pic>
              </a:graphicData>
            </a:graphic>
          </wp:anchor>
        </w:drawing>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Тому що війна, якщо дивитися ззовні, вже вичерпала себе</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і останні ракетні постріли по друкарні шкільних підручників були явно</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друкарні були явно знову більше політикою...</w:t>
      </w:r>
    </w:p>
    <w:p>
      <w:pPr>
        <w:pStyle w:val="HTMLPreformatted"/>
        <w:shd w:val="clear" w:color="auto" w:fill="F8F9FA"/>
        <w:spacing w:lineRule="auto" w:line="276"/>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скорочення військових дій може бути розпочато вже зараз</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може бути розпочато вже зараз в рамках розумного. - Мирний договір</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договір набуває чинності 28 червня - з 28.06.2024 - 08:00 зброя повинна</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зброя повинна замовкнути. Припинення вогню - кінець війни.</w:t>
      </w:r>
    </w:p>
    <w:p>
      <w:pPr>
        <w:pStyle w:val="HTMLPreformatted"/>
        <w:shd w:val="clear" w:color="auto" w:fill="F8F9FA"/>
        <w:spacing w:lineRule="auto" w:line="276"/>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Прохання до всіх солдатів відступити щонайменше на 300 метрів від їхньої поточної</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теперішньої позиції на лінії фронту - і вишикуватися в лінію</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і викласти всі наявні на місці матеріали в лінію. - Країни Євросоюзу</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Країни ЄС все ще будуть "постачати дерева", які будуть висаджені безпосередньо</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 xml:space="preserve">висаджуватимуться безпосередньо на місці. Таким чином буде створено 2 лінії дерев миру.  Простір між ними - це нічийна земля, сад для дій, </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для святкування, для вшанування пам'яті багатьох загиблих солдатів!</w:t>
      </w:r>
    </w:p>
    <w:p>
      <w:pPr>
        <w:pStyle w:val="HTMLPreformatted"/>
        <w:shd w:val="clear" w:color="auto" w:fill="F8F9FA"/>
        <w:spacing w:lineRule="auto" w:line="276"/>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Взаємне і загальне визнання нових кордонів відповідно до міжнародного права</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Нові кордони відповідають міжнародному праву.</w:t>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uto" w:line="276"/>
        <w:rPr/>
      </w:pPr>
      <w:r>
        <w:rPr>
          <w:rStyle w:val="Y2iqfc"/>
          <w:rFonts w:cs="Calibri" w:ascii="Calibri" w:hAnsi="Calibri" w:asciiTheme="minorHAnsi" w:cstheme="minorHAnsi" w:hAnsiTheme="minorHAnsi"/>
          <w:b w:val="false"/>
          <w:bCs w:val="false"/>
          <w:color w:val="202124"/>
          <w:sz w:val="20"/>
          <w:szCs w:val="20"/>
          <w:lang w:val="en-US"/>
        </w:rPr>
        <w:t>Сторони конфлікту - Україна та Росія - повинні терміново підписати цей мирний</w:t>
      </w:r>
    </w:p>
    <w:p>
      <w:pPr>
        <w:pStyle w:val="HTMLPreformatted"/>
        <w:shd w:val="clear" w:color="auto" w:fill="F8F9FA"/>
        <w:spacing w:lineRule="auto" w:line="276"/>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uto" w:line="276"/>
        <w:rPr/>
      </w:pPr>
      <w:r>
        <w:rPr>
          <w:rStyle w:val="Y2iqfc"/>
          <w:rFonts w:cs="Calibri" w:ascii="Calibri" w:hAnsi="Calibri" w:asciiTheme="minorHAnsi" w:cstheme="minorHAnsi" w:hAnsiTheme="minorHAnsi"/>
          <w:b w:val="false"/>
          <w:bCs w:val="false"/>
          <w:color w:val="202124"/>
          <w:sz w:val="20"/>
          <w:szCs w:val="20"/>
          <w:lang w:val="en-US"/>
        </w:rPr>
        <w:t>договір негайно підписати цей мирний договір і вступити в силу.</w:t>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drawing>
          <wp:anchor behindDoc="0" distT="0" distB="0" distL="0" distR="0" simplePos="0" locked="0" layoutInCell="0" allowOverlap="1" relativeHeight="23">
            <wp:simplePos x="0" y="0"/>
            <wp:positionH relativeFrom="column">
              <wp:posOffset>12700</wp:posOffset>
            </wp:positionH>
            <wp:positionV relativeFrom="paragraph">
              <wp:posOffset>46990</wp:posOffset>
            </wp:positionV>
            <wp:extent cx="544830" cy="445135"/>
            <wp:effectExtent l="0" t="0" r="0" b="0"/>
            <wp:wrapNone/>
            <wp:docPr id="24"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 descr=""/>
                    <pic:cNvPicPr>
                      <a:picLocks noChangeAspect="1" noChangeArrowheads="1"/>
                    </pic:cNvPicPr>
                  </pic:nvPicPr>
                  <pic:blipFill>
                    <a:blip r:embed="rId25"/>
                    <a:stretch>
                      <a:fillRect/>
                    </a:stretch>
                  </pic:blipFill>
                  <pic:spPr bwMode="auto">
                    <a:xfrm>
                      <a:off x="0" y="0"/>
                      <a:ext cx="544830" cy="445135"/>
                    </a:xfrm>
                    <a:prstGeom prst="rect">
                      <a:avLst/>
                    </a:prstGeom>
                  </pic:spPr>
                </pic:pic>
              </a:graphicData>
            </a:graphic>
          </wp:anchor>
        </w:drawing>
        <w:drawing>
          <wp:anchor behindDoc="0" distT="0" distB="0" distL="0" distR="0" simplePos="0" locked="0" layoutInCell="0" allowOverlap="1" relativeHeight="24">
            <wp:simplePos x="0" y="0"/>
            <wp:positionH relativeFrom="column">
              <wp:posOffset>2927350</wp:posOffset>
            </wp:positionH>
            <wp:positionV relativeFrom="paragraph">
              <wp:posOffset>41910</wp:posOffset>
            </wp:positionV>
            <wp:extent cx="514350" cy="420370"/>
            <wp:effectExtent l="0" t="0" r="0" b="0"/>
            <wp:wrapNone/>
            <wp:docPr id="25"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9" descr=""/>
                    <pic:cNvPicPr>
                      <a:picLocks noChangeAspect="1" noChangeArrowheads="1"/>
                    </pic:cNvPicPr>
                  </pic:nvPicPr>
                  <pic:blipFill>
                    <a:blip r:embed="rId26"/>
                    <a:stretch>
                      <a:fillRect/>
                    </a:stretch>
                  </pic:blipFill>
                  <pic:spPr bwMode="auto">
                    <a:xfrm>
                      <a:off x="0" y="0"/>
                      <a:ext cx="514350" cy="420370"/>
                    </a:xfrm>
                    <a:prstGeom prst="rect">
                      <a:avLst/>
                    </a:prstGeom>
                  </pic:spPr>
                </pic:pic>
              </a:graphicData>
            </a:graphic>
          </wp:anchor>
        </w:drawing>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 xml:space="preserve">_____________________________ </w:t>
        <w:tab/>
        <w:tab/>
        <w:t>_____________________________</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 xml:space="preserve">UA, Президент, місце, дата </w:t>
        <w:tab/>
        <w:tab/>
        <w:t>RU, Президент, місце, дата</w:t>
      </w:r>
    </w:p>
    <w:p>
      <w:pPr>
        <w:pStyle w:val="HTMLPreformatted"/>
        <w:shd w:val="clear" w:color="auto" w:fill="F8F9FA"/>
        <w:spacing w:lineRule="atLeast" w:line="540"/>
        <w:rPr/>
      </w:pPr>
      <w:r>
        <w:rPr>
          <w:rStyle w:val="Y2iqfc"/>
          <w:rFonts w:cs="Calibri" w:ascii="Calibri" w:hAnsi="Calibri" w:asciiTheme="minorHAnsi" w:cstheme="minorHAnsi" w:hAnsiTheme="minorHAnsi"/>
          <w:b/>
          <w:bCs/>
          <w:color w:val="202124"/>
          <w:sz w:val="30"/>
          <w:szCs w:val="30"/>
          <w:lang w:val="en-US"/>
        </w:rPr>
        <w:t>&gt;&gt;&gt; Пропонована додаткова міжнародна угода</w:t>
      </w:r>
    </w:p>
    <w:p>
      <w:pPr>
        <w:pStyle w:val="HTMLPreformatted"/>
        <w:shd w:val="clear" w:color="auto" w:fill="F8F9FA"/>
        <w:spacing w:lineRule="auto" w:line="276"/>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ЄС гарантує негайне скасування всіх санкцій всіх санкцій. - ЄС прагне модернізувати газотранспортну мережу і хоче викупити 70 % обсягу природного газу. транспортну мережу і хоче викупити 70% обсягу природного газу</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який був проданий до початку російсько-української війни.</w:t>
      </w:r>
    </w:p>
    <w:p>
      <w:pPr>
        <w:pStyle w:val="HTMLPreformatted"/>
        <w:shd w:val="clear" w:color="auto" w:fill="F8F9FA"/>
        <w:spacing w:lineRule="auto" w:line="276"/>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Російська мова може стати другою державною мовою в Україні, щоб</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молода демократія НЕ ухвалюватиме ще один мовний закон.</w:t>
      </w:r>
    </w:p>
    <w:p>
      <w:pPr>
        <w:pStyle w:val="HTMLPreformatted"/>
        <w:shd w:val="clear" w:color="auto" w:fill="F8F9FA"/>
        <w:spacing w:lineRule="auto" w:line="276"/>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 xml:space="preserve">Президент Німеччини </w:t>
        <w:tab/>
        <w:tab/>
        <w:t>Штайнмаєр / Steinmeyer</w:t>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 xml:space="preserve">Президент США </w:t>
        <w:tab/>
        <w:tab/>
        <w:tab/>
        <w:t>Байден / Biden</w:t>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 xml:space="preserve">Президент Туреччини </w:t>
        <w:tab/>
        <w:tab/>
        <w:t>Ердоган / Erdogan</w:t>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 xml:space="preserve">Президент Франції </w:t>
        <w:tab/>
        <w:tab/>
        <w:t>Макрон / Macron</w:t>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drawing>
          <wp:anchor behindDoc="0" distT="0" distB="0" distL="0" distR="0" simplePos="0" locked="0" layoutInCell="0" allowOverlap="1" relativeHeight="25">
            <wp:simplePos x="0" y="0"/>
            <wp:positionH relativeFrom="column">
              <wp:posOffset>11430</wp:posOffset>
            </wp:positionH>
            <wp:positionV relativeFrom="paragraph">
              <wp:posOffset>351155</wp:posOffset>
            </wp:positionV>
            <wp:extent cx="5617845" cy="2814320"/>
            <wp:effectExtent l="0" t="0" r="0" b="0"/>
            <wp:wrapSquare wrapText="largest"/>
            <wp:docPr id="26"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 descr=""/>
                    <pic:cNvPicPr>
                      <a:picLocks noChangeAspect="1" noChangeArrowheads="1"/>
                    </pic:cNvPicPr>
                  </pic:nvPicPr>
                  <pic:blipFill>
                    <a:blip r:embed="rId27"/>
                    <a:stretch>
                      <a:fillRect/>
                    </a:stretch>
                  </pic:blipFill>
                  <pic:spPr bwMode="auto">
                    <a:xfrm>
                      <a:off x="0" y="0"/>
                      <a:ext cx="5617845" cy="2814320"/>
                    </a:xfrm>
                    <a:prstGeom prst="rect">
                      <a:avLst/>
                    </a:prstGeom>
                  </pic:spPr>
                </pic:pic>
              </a:graphicData>
            </a:graphic>
          </wp:anchor>
        </w:drawing>
      </w:r>
    </w:p>
    <w:p>
      <w:pPr>
        <w:pStyle w:val="HTMLPreformatted"/>
        <w:shd w:val="clear" w:color="auto" w:fill="F8F9FA"/>
        <w:spacing w:lineRule="atLeast" w:line="540"/>
        <w:rPr/>
      </w:pPr>
      <w:r>
        <w:rPr>
          <w:rStyle w:val="Y2iqfc"/>
          <w:rFonts w:cs="Calibri" w:ascii="Calibri" w:hAnsi="Calibri" w:asciiTheme="minorHAnsi" w:cstheme="minorHAnsi" w:hAnsiTheme="minorHAnsi"/>
          <w:b/>
          <w:bCs/>
          <w:color w:val="202124"/>
          <w:sz w:val="30"/>
          <w:szCs w:val="30"/>
          <w:lang w:val="en-US"/>
        </w:rPr>
        <w:t>&gt;&gt;&gt; Можливі додаткові двосторонні угоди RU UA</w:t>
      </w:r>
    </w:p>
    <w:p>
      <w:pPr>
        <w:pStyle w:val="HTMLPreformatted"/>
        <w:shd w:val="clear" w:color="auto" w:fill="F8F9FA"/>
        <w:spacing w:lineRule="auto" w:line="276"/>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 Негайний, повний обмін військовополоненими</w:t>
      </w:r>
    </w:p>
    <w:p>
      <w:pPr>
        <w:pStyle w:val="HTMLPreformatted"/>
        <w:shd w:val="clear" w:color="auto" w:fill="F8F9FA"/>
        <w:spacing w:lineRule="auto" w:line="276"/>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 Відновлення та посилення дипломатичних представництв</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 xml:space="preserve">  </w:t>
      </w:r>
      <w:r>
        <w:rPr>
          <w:rStyle w:val="Y2iqfc"/>
          <w:rFonts w:cs="Calibri" w:ascii="Calibri" w:hAnsi="Calibri" w:asciiTheme="minorHAnsi" w:cstheme="minorHAnsi" w:hAnsiTheme="minorHAnsi"/>
          <w:b w:val="false"/>
          <w:bCs w:val="false"/>
          <w:color w:val="202124"/>
          <w:sz w:val="20"/>
          <w:szCs w:val="20"/>
          <w:lang w:val="en-US"/>
        </w:rPr>
        <w:t xml:space="preserve">представництв, таких як посольства та торгові комісії. комісій. </w:t>
      </w:r>
    </w:p>
    <w:p>
      <w:pPr>
        <w:pStyle w:val="Normal"/>
        <w:shd w:val="clear" w:color="auto" w:fill="F8F9FA"/>
        <w:spacing w:lineRule="atLeast" w:line="540"/>
        <w:rPr>
          <w:b w:val="false"/>
          <w:b w:val="false"/>
          <w:bCs w:val="false"/>
        </w:rPr>
      </w:pPr>
      <w:r>
        <w:rPr>
          <w:rStyle w:val="Y2iqfc"/>
          <w:rFonts w:cs="Calibri" w:cstheme="minorHAnsi"/>
          <w:b w:val="false"/>
          <w:bCs w:val="false"/>
          <w:color w:val="202124"/>
          <w:sz w:val="28"/>
          <w:szCs w:val="28"/>
          <w:lang w:val="en-US"/>
        </w:rPr>
        <w:t>- Öffentliche Gesten des Verzeihens UA RU</w:t>
      </w:r>
    </w:p>
    <w:p>
      <w:pPr>
        <w:pStyle w:val="HTMLPreformatted"/>
        <w:shd w:val="clear" w:color="auto" w:fill="F8F9FA"/>
        <w:spacing w:lineRule="auto" w:line="276"/>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 Жодних виплат військових репарацій - лише як подарунок</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 Програми відновлення зруйнованої інфраструктури</w:t>
      </w:r>
    </w:p>
    <w:p>
      <w:pPr>
        <w:pStyle w:val="HTMLPreformatted"/>
        <w:shd w:val="clear" w:color="auto" w:fill="F8F9FA"/>
        <w:spacing w:lineRule="auto" w:line="276"/>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 Створення приблизно 12 або більше прискорених пунктів перетину кордону</w:t>
      </w:r>
    </w:p>
    <w:p>
      <w:pPr>
        <w:pStyle w:val="HTMLPreformatted"/>
        <w:shd w:val="clear" w:color="auto" w:fill="F8F9FA"/>
        <w:spacing w:lineRule="auto" w:line="276"/>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 Нові контракти на постачання в колишню зону бойових дій</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 Енергопостачання - Запорізька атомна електростанція постачає бл.</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 xml:space="preserve">  </w:t>
      </w:r>
      <w:r>
        <w:rPr>
          <w:rStyle w:val="Y2iqfc"/>
          <w:rFonts w:cs="Calibri" w:ascii="Calibri" w:hAnsi="Calibri" w:asciiTheme="minorHAnsi" w:cstheme="minorHAnsi" w:hAnsiTheme="minorHAnsi"/>
          <w:b w:val="false"/>
          <w:bCs w:val="false"/>
          <w:color w:val="202124"/>
          <w:sz w:val="20"/>
          <w:szCs w:val="20"/>
          <w:lang w:val="en-US"/>
        </w:rPr>
        <w:t xml:space="preserve">50% електроенергії в регіон Новоросії/Росії за контрактом </w:t>
      </w:r>
    </w:p>
    <w:p>
      <w:pPr>
        <w:pStyle w:val="HTMLPreformatted"/>
        <w:shd w:val="clear" w:color="auto" w:fill="F8F9FA"/>
        <w:spacing w:lineRule="auto" w:line="276"/>
        <w:rPr>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18"/>
          <w:szCs w:val="18"/>
          <w:lang w:val="en-US"/>
        </w:rPr>
        <w:t>- Постачання природного газу - Росія знову постачає газ партнеру по контракту - Україні.</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18"/>
          <w:szCs w:val="18"/>
          <w:lang w:val="en-US"/>
        </w:rPr>
        <w:t xml:space="preserve">  </w:t>
      </w:r>
      <w:r>
        <w:rPr>
          <w:rStyle w:val="Y2iqfc"/>
          <w:rFonts w:cs="Calibri" w:ascii="Calibri" w:hAnsi="Calibri" w:asciiTheme="minorHAnsi" w:cstheme="minorHAnsi" w:hAnsiTheme="minorHAnsi"/>
          <w:b w:val="false"/>
          <w:bCs w:val="false"/>
          <w:color w:val="202124"/>
          <w:sz w:val="18"/>
          <w:szCs w:val="18"/>
          <w:lang w:val="en-US"/>
        </w:rPr>
        <w:t>партнеру Україні. Україна більше не буде незаконно відбирати природний газ</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18"/>
          <w:szCs w:val="18"/>
          <w:lang w:val="en-US"/>
        </w:rPr>
        <w:t xml:space="preserve">  </w:t>
      </w:r>
      <w:r>
        <w:rPr>
          <w:rStyle w:val="Y2iqfc"/>
          <w:rFonts w:cs="Calibri" w:ascii="Calibri" w:hAnsi="Calibri" w:asciiTheme="minorHAnsi" w:cstheme="minorHAnsi" w:hAnsiTheme="minorHAnsi"/>
          <w:b w:val="false"/>
          <w:bCs w:val="false"/>
          <w:color w:val="202124"/>
          <w:sz w:val="18"/>
          <w:szCs w:val="18"/>
          <w:lang w:val="en-US"/>
        </w:rPr>
        <w:t xml:space="preserve">незаконно відбирати природний газ для себе.  </w:t>
      </w:r>
    </w:p>
    <w:p>
      <w:pPr>
        <w:pStyle w:val="HTMLPreformatted"/>
        <w:shd w:val="clear" w:color="auto" w:fill="F8F9FA"/>
        <w:spacing w:lineRule="auto" w:line="360"/>
        <w:rPr>
          <w:rFonts w:ascii="Calibri" w:hAnsi="Calibri" w:cs="Calibri" w:asciiTheme="minorHAnsi" w:cstheme="minorHAnsi" w:hAnsiTheme="minorHAnsi"/>
          <w:b w:val="false"/>
          <w:b w:val="false"/>
          <w:bCs w:val="false"/>
          <w:color w:val="202124"/>
          <w:sz w:val="18"/>
          <w:szCs w:val="18"/>
          <w:lang w:val="en-US"/>
        </w:rPr>
      </w:pPr>
      <w:r>
        <w:rPr>
          <w:rFonts w:cs="Calibri" w:cstheme="minorHAnsi" w:ascii="Calibri" w:hAnsi="Calibri"/>
          <w:b w:val="false"/>
          <w:bCs w:val="false"/>
          <w:color w:val="202124"/>
          <w:sz w:val="18"/>
          <w:szCs w:val="18"/>
          <w:lang w:val="en-US"/>
        </w:rPr>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18"/>
          <w:szCs w:val="18"/>
          <w:lang w:val="en-US"/>
        </w:rPr>
        <w:t>- Водопостачання - російська та українська влада спільно працюють над тим, щоб</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18"/>
          <w:szCs w:val="18"/>
          <w:lang w:val="en-US"/>
        </w:rPr>
        <w:t xml:space="preserve">  </w:t>
      </w:r>
      <w:r>
        <w:rPr>
          <w:rStyle w:val="Y2iqfc"/>
          <w:rFonts w:cs="Calibri" w:ascii="Calibri" w:hAnsi="Calibri" w:asciiTheme="minorHAnsi" w:cstheme="minorHAnsi" w:hAnsiTheme="minorHAnsi"/>
          <w:b w:val="false"/>
          <w:bCs w:val="false"/>
          <w:color w:val="202124"/>
          <w:sz w:val="18"/>
          <w:szCs w:val="18"/>
          <w:lang w:val="en-US"/>
        </w:rPr>
        <w:t>разом над тим, щоб жодне село, місто чи регіон в районі нового кордону не</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18"/>
          <w:szCs w:val="18"/>
          <w:lang w:val="en-US"/>
        </w:rPr>
        <w:t xml:space="preserve">  </w:t>
      </w:r>
      <w:r>
        <w:rPr>
          <w:rStyle w:val="Y2iqfc"/>
          <w:rFonts w:cs="Calibri" w:ascii="Calibri" w:hAnsi="Calibri" w:asciiTheme="minorHAnsi" w:cstheme="minorHAnsi" w:hAnsiTheme="minorHAnsi"/>
          <w:b w:val="false"/>
          <w:bCs w:val="false"/>
          <w:color w:val="202124"/>
          <w:sz w:val="18"/>
          <w:szCs w:val="18"/>
          <w:lang w:val="en-US"/>
        </w:rPr>
        <w:t>жодне село, жодне місто і жоден регіон не були відрізані від постачання питної води.</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18"/>
          <w:szCs w:val="18"/>
          <w:lang w:val="en-US"/>
        </w:rPr>
        <w:t xml:space="preserve">  </w:t>
      </w:r>
      <w:r>
        <w:rPr>
          <w:rStyle w:val="Y2iqfc"/>
          <w:rFonts w:cs="Calibri" w:ascii="Calibri" w:hAnsi="Calibri" w:asciiTheme="minorHAnsi" w:cstheme="minorHAnsi" w:hAnsiTheme="minorHAnsi"/>
          <w:b w:val="false"/>
          <w:bCs w:val="false"/>
          <w:color w:val="202124"/>
          <w:sz w:val="18"/>
          <w:szCs w:val="18"/>
          <w:lang w:val="en-US"/>
        </w:rPr>
        <w:t>не було відрізане від постачання питної води. - Кожен має "право на питну воду".</w:t>
      </w:r>
    </w:p>
    <w:p>
      <w:pPr>
        <w:pStyle w:val="HTMLPreformatted"/>
        <w:shd w:val="clear" w:color="auto" w:fill="F8F9FA"/>
        <w:spacing w:lineRule="auto" w:line="276"/>
        <w:rPr>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drawing>
          <wp:anchor behindDoc="0" distT="0" distB="0" distL="0" distR="0" simplePos="0" locked="0" layoutInCell="0" allowOverlap="1" relativeHeight="26">
            <wp:simplePos x="0" y="0"/>
            <wp:positionH relativeFrom="column">
              <wp:posOffset>12700</wp:posOffset>
            </wp:positionH>
            <wp:positionV relativeFrom="paragraph">
              <wp:posOffset>46990</wp:posOffset>
            </wp:positionV>
            <wp:extent cx="544830" cy="445135"/>
            <wp:effectExtent l="0" t="0" r="0" b="0"/>
            <wp:wrapNone/>
            <wp:docPr id="27"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1" descr=""/>
                    <pic:cNvPicPr>
                      <a:picLocks noChangeAspect="1" noChangeArrowheads="1"/>
                    </pic:cNvPicPr>
                  </pic:nvPicPr>
                  <pic:blipFill>
                    <a:blip r:embed="rId28"/>
                    <a:stretch>
                      <a:fillRect/>
                    </a:stretch>
                  </pic:blipFill>
                  <pic:spPr bwMode="auto">
                    <a:xfrm>
                      <a:off x="0" y="0"/>
                      <a:ext cx="544830" cy="445135"/>
                    </a:xfrm>
                    <a:prstGeom prst="rect">
                      <a:avLst/>
                    </a:prstGeom>
                  </pic:spPr>
                </pic:pic>
              </a:graphicData>
            </a:graphic>
          </wp:anchor>
        </w:drawing>
        <w:drawing>
          <wp:anchor behindDoc="0" distT="0" distB="0" distL="0" distR="0" simplePos="0" locked="0" layoutInCell="0" allowOverlap="1" relativeHeight="27">
            <wp:simplePos x="0" y="0"/>
            <wp:positionH relativeFrom="column">
              <wp:posOffset>2927350</wp:posOffset>
            </wp:positionH>
            <wp:positionV relativeFrom="paragraph">
              <wp:posOffset>41910</wp:posOffset>
            </wp:positionV>
            <wp:extent cx="514350" cy="420370"/>
            <wp:effectExtent l="0" t="0" r="0" b="0"/>
            <wp:wrapNone/>
            <wp:docPr id="28"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 descr=""/>
                    <pic:cNvPicPr>
                      <a:picLocks noChangeAspect="1" noChangeArrowheads="1"/>
                    </pic:cNvPicPr>
                  </pic:nvPicPr>
                  <pic:blipFill>
                    <a:blip r:embed="rId29"/>
                    <a:stretch>
                      <a:fillRect/>
                    </a:stretch>
                  </pic:blipFill>
                  <pic:spPr bwMode="auto">
                    <a:xfrm>
                      <a:off x="0" y="0"/>
                      <a:ext cx="514350" cy="420370"/>
                    </a:xfrm>
                    <a:prstGeom prst="rect">
                      <a:avLst/>
                    </a:prstGeom>
                  </pic:spPr>
                </pic:pic>
              </a:graphicData>
            </a:graphic>
          </wp:anchor>
        </w:drawing>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 xml:space="preserve">_____________________________ </w:t>
        <w:tab/>
        <w:tab/>
        <w:t>_____________________________</w:t>
      </w:r>
    </w:p>
    <w:p>
      <w:pPr>
        <w:pStyle w:val="HTMLPreformatted"/>
        <w:shd w:val="clear" w:color="auto" w:fill="F8F9FA"/>
        <w:spacing w:lineRule="atLeast" w:line="540"/>
        <w:rPr/>
      </w:pPr>
      <w:r>
        <w:rPr>
          <w:rStyle w:val="Y2iqfc"/>
          <w:rFonts w:cs="Calibri" w:ascii="Calibri" w:hAnsi="Calibri" w:asciiTheme="minorHAnsi" w:cstheme="minorHAnsi" w:hAnsiTheme="minorHAnsi"/>
          <w:b w:val="false"/>
          <w:bCs w:val="false"/>
          <w:color w:val="202124"/>
          <w:sz w:val="20"/>
          <w:szCs w:val="20"/>
          <w:lang w:val="en-US"/>
        </w:rPr>
        <w:t xml:space="preserve">UA, Президент, місце, дата </w:t>
        <w:tab/>
        <w:tab/>
        <w:t>RU, Президент, місце, дата</w:t>
      </w:r>
    </w:p>
    <w:p>
      <w:pPr>
        <w:pStyle w:val="HTMLPreformatted"/>
        <w:shd w:val="clear" w:color="auto" w:fill="F8F9FA"/>
        <w:spacing w:lineRule="atLeast" w:line="540"/>
        <w:rPr/>
      </w:pPr>
      <w:r>
        <w:rPr>
          <w:rStyle w:val="Y2iqfc"/>
          <w:rFonts w:cs="Calibri" w:ascii="Calibri" w:hAnsi="Calibri" w:asciiTheme="minorHAnsi" w:cstheme="minorHAnsi" w:hAnsiTheme="minorHAnsi"/>
          <w:b/>
          <w:bCs/>
          <w:color w:val="202124"/>
          <w:sz w:val="28"/>
          <w:szCs w:val="28"/>
          <w:lang w:val="en-US"/>
        </w:rPr>
        <w:t>Додаток: Посилання на джерела Мовне законодавство</w:t>
      </w:r>
    </w:p>
    <w:p>
      <w:pPr>
        <w:pStyle w:val="HTMLPreformatted"/>
        <w:shd w:val="clear" w:color="auto" w:fill="F8F9FA"/>
        <w:spacing w:lineRule="atLeast" w:line="540"/>
        <w:rPr/>
      </w:pPr>
      <w:r>
        <w:rPr>
          <w:rStyle w:val="Y2iqfc"/>
          <w:rFonts w:cs="Calibri" w:ascii="Calibri" w:hAnsi="Calibri" w:asciiTheme="minorHAnsi" w:cstheme="minorHAnsi" w:hAnsiTheme="minorHAnsi"/>
          <w:b/>
          <w:bCs/>
          <w:color w:val="202124"/>
          <w:sz w:val="28"/>
          <w:szCs w:val="28"/>
          <w:lang w:val="en-US"/>
        </w:rPr>
        <w:t>за межами карти UA dpa ZDF, як тексти</w:t>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uto" w:line="480"/>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uto" w:line="480"/>
        <w:rPr/>
      </w:pPr>
      <w:r>
        <w:rPr>
          <w:rStyle w:val="Y2iqfc"/>
          <w:rFonts w:cs="Calibri" w:ascii="Calibri" w:hAnsi="Calibri" w:asciiTheme="minorHAnsi" w:cstheme="minorHAnsi" w:hAnsiTheme="minorHAnsi"/>
          <w:b w:val="false"/>
          <w:bCs w:val="false"/>
          <w:color w:val="202124"/>
          <w:sz w:val="20"/>
          <w:szCs w:val="20"/>
          <w:lang w:val="en-US"/>
        </w:rPr>
        <w:t>Наприклад, у 2012 році ухвалення мовного закону, внесеного до парламенту Сергієм Ківаловим і Вадимом Колесніченком, призвело до протестів по всій Україні, які, як зазначає впливова українська соціолінгвістка Лариса Масенко, отримали тоді назву "Мовний майдан", а згодом переросли в Євромайдан, як його стали називати у світі. Таким чином, як в академічному, так і в медійному дискурсі поширеним є транснаціональний наратив про те, що конфлікт на сході України має лінгвістичне коріння. З точки зору соціолінгвістики, однак, у випадку України можливе й діаметрально протилежне сприйняття: лише через триваючий збройний конфлікт, який переріс у війну між Україною та Росією, питання мови (мов) стало центральним політичним питанням в сучасній Україні.</w:t>
      </w:r>
    </w:p>
    <w:p>
      <w:pPr>
        <w:pStyle w:val="HTMLPreformatted"/>
        <w:shd w:val="clear" w:color="auto" w:fill="F8F9FA"/>
        <w:spacing w:lineRule="auto" w:line="480"/>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Normal"/>
        <w:rPr>
          <w:sz w:val="28"/>
          <w:szCs w:val="28"/>
        </w:rPr>
      </w:pPr>
      <w:r>
        <w:rPr>
          <w:rStyle w:val="InternetLink"/>
          <w:rFonts w:ascii="Trebuchet MS;Helvetica;sans-serif" w:hAnsi="Trebuchet MS;Helvetica;sans-serif"/>
          <w:b w:val="false"/>
          <w:bCs w:val="false"/>
          <w:i w:val="false"/>
          <w:caps w:val="false"/>
          <w:smallCaps w:val="false"/>
          <w:color w:val="474747"/>
          <w:spacing w:val="0"/>
          <w:sz w:val="28"/>
          <w:szCs w:val="28"/>
        </w:rPr>
        <w:t>https://www.bpb.de/themen/europa/ukraine-analysen/341258/kommentar-die-sprachen-und-die-politik/</w:t>
      </w:r>
    </w:p>
    <w:p>
      <w:pPr>
        <w:pStyle w:val="Normal"/>
        <w:rPr>
          <w:sz w:val="28"/>
          <w:szCs w:val="28"/>
        </w:rPr>
      </w:pPr>
      <w:r>
        <w:rPr>
          <w:sz w:val="28"/>
          <w:szCs w:val="28"/>
        </w:rPr>
      </w:r>
    </w:p>
    <w:p>
      <w:pPr>
        <w:pStyle w:val="Normal"/>
        <w:rPr>
          <w:sz w:val="28"/>
          <w:szCs w:val="28"/>
        </w:rPr>
      </w:pPr>
      <w:r>
        <w:rPr>
          <w:sz w:val="28"/>
          <w:szCs w:val="28"/>
        </w:rPr>
      </w:r>
    </w:p>
    <w:p>
      <w:pPr>
        <w:pStyle w:val="Normal"/>
        <w:shd w:val="clear" w:color="auto" w:fill="F8F9FA"/>
        <w:spacing w:lineRule="atLeast" w:line="540"/>
        <w:rPr>
          <w:sz w:val="28"/>
          <w:szCs w:val="28"/>
        </w:rPr>
      </w:pPr>
      <w:r>
        <w:rPr>
          <w:sz w:val="28"/>
          <w:szCs w:val="28"/>
        </w:rPr>
        <w:drawing>
          <wp:anchor behindDoc="0" distT="0" distB="0" distL="0" distR="0" simplePos="0" locked="0" layoutInCell="0" allowOverlap="1" relativeHeight="28">
            <wp:simplePos x="0" y="0"/>
            <wp:positionH relativeFrom="column">
              <wp:posOffset>-69215</wp:posOffset>
            </wp:positionH>
            <wp:positionV relativeFrom="paragraph">
              <wp:posOffset>-80645</wp:posOffset>
            </wp:positionV>
            <wp:extent cx="5563870" cy="3188335"/>
            <wp:effectExtent l="0" t="0" r="0" b="0"/>
            <wp:wrapSquare wrapText="largest"/>
            <wp:docPr id="29"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3" descr=""/>
                    <pic:cNvPicPr>
                      <a:picLocks noChangeAspect="1" noChangeArrowheads="1"/>
                    </pic:cNvPicPr>
                  </pic:nvPicPr>
                  <pic:blipFill>
                    <a:blip r:embed="rId30"/>
                    <a:srcRect l="7739" t="12762" r="17056" b="10569"/>
                    <a:stretch>
                      <a:fillRect/>
                    </a:stretch>
                  </pic:blipFill>
                  <pic:spPr bwMode="auto">
                    <a:xfrm>
                      <a:off x="0" y="0"/>
                      <a:ext cx="5563870" cy="3188335"/>
                    </a:xfrm>
                    <a:prstGeom prst="rect">
                      <a:avLst/>
                    </a:prstGeom>
                  </pic:spPr>
                </pic:pic>
              </a:graphicData>
            </a:graphic>
          </wp:anchor>
        </w:drawing>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0"/>
          <w:szCs w:val="20"/>
          <w:lang w:val="en-US"/>
        </w:rPr>
      </w:pPr>
      <w:r>
        <w:rPr>
          <w:rFonts w:cs="Calibri" w:cstheme="minorHAnsi" w:ascii="Calibri" w:hAnsi="Calibri"/>
          <w:b w:val="false"/>
          <w:bCs w:val="false"/>
          <w:color w:val="202124"/>
          <w:sz w:val="20"/>
          <w:szCs w:val="20"/>
          <w:lang w:val="en-US"/>
        </w:rPr>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Fonts w:ascii="TheSansC5;sans-serif" w:hAnsi="TheSansC5;sans-serif"/>
          <w:b w:val="false"/>
          <w:i w:val="false"/>
          <w:caps w:val="false"/>
          <w:smallCaps w:val="false"/>
          <w:color w:val="000000"/>
          <w:spacing w:val="0"/>
          <w:sz w:val="29"/>
        </w:rPr>
        <w:drawing>
          <wp:anchor behindDoc="0" distT="0" distB="0" distL="0" distR="0" simplePos="0" locked="0" layoutInCell="0" allowOverlap="1" relativeHeight="40">
            <wp:simplePos x="0" y="0"/>
            <wp:positionH relativeFrom="column">
              <wp:align>center</wp:align>
            </wp:positionH>
            <wp:positionV relativeFrom="paragraph">
              <wp:posOffset>635</wp:posOffset>
            </wp:positionV>
            <wp:extent cx="5759450" cy="8554720"/>
            <wp:effectExtent l="0" t="0" r="0" b="0"/>
            <wp:wrapSquare wrapText="largest"/>
            <wp:docPr id="30"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5" descr=""/>
                    <pic:cNvPicPr>
                      <a:picLocks noChangeAspect="1" noChangeArrowheads="1"/>
                    </pic:cNvPicPr>
                  </pic:nvPicPr>
                  <pic:blipFill>
                    <a:blip r:embed="rId31"/>
                    <a:stretch>
                      <a:fillRect/>
                    </a:stretch>
                  </pic:blipFill>
                  <pic:spPr bwMode="auto">
                    <a:xfrm>
                      <a:off x="0" y="0"/>
                      <a:ext cx="5759450" cy="8554720"/>
                    </a:xfrm>
                    <a:prstGeom prst="rect">
                      <a:avLst/>
                    </a:prstGeom>
                  </pic:spPr>
                </pic:pic>
              </a:graphicData>
            </a:graphic>
          </wp:anchor>
        </w:drawing>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bCs/>
          <w:i w:val="false"/>
          <w:caps w:val="false"/>
          <w:smallCaps w:val="false"/>
          <w:color w:val="202124"/>
          <w:spacing w:val="0"/>
          <w:sz w:val="40"/>
          <w:szCs w:val="40"/>
          <w:lang w:val="en-US"/>
        </w:rPr>
        <w:t>&gt;&gt;&gt; Peace treaty for Russia / Ukraine</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_______________________________________________________________________</w:t>
      </w:r>
    </w:p>
    <w:p>
      <w:pPr>
        <w:pStyle w:val="HTMLPreformatted"/>
        <w:shd w:val="clear" w:color="auto" w:fill="F8F9FA"/>
        <w:spacing w:lineRule="auto" w:line="276"/>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drawing>
          <wp:anchor behindDoc="0" distT="0" distB="0" distL="0" distR="0" simplePos="0" locked="0" layoutInCell="0" allowOverlap="1" relativeHeight="29">
            <wp:simplePos x="0" y="0"/>
            <wp:positionH relativeFrom="column">
              <wp:posOffset>4886960</wp:posOffset>
            </wp:positionH>
            <wp:positionV relativeFrom="paragraph">
              <wp:posOffset>80010</wp:posOffset>
            </wp:positionV>
            <wp:extent cx="485775" cy="725805"/>
            <wp:effectExtent l="0" t="0" r="0" b="0"/>
            <wp:wrapNone/>
            <wp:docPr id="31"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4" descr=""/>
                    <pic:cNvPicPr>
                      <a:picLocks noChangeAspect="1" noChangeArrowheads="1"/>
                    </pic:cNvPicPr>
                  </pic:nvPicPr>
                  <pic:blipFill>
                    <a:blip r:embed="rId32"/>
                    <a:stretch>
                      <a:fillRect/>
                    </a:stretch>
                  </pic:blipFill>
                  <pic:spPr bwMode="auto">
                    <a:xfrm>
                      <a:off x="0" y="0"/>
                      <a:ext cx="485775" cy="725805"/>
                    </a:xfrm>
                    <a:prstGeom prst="rect">
                      <a:avLst/>
                    </a:prstGeom>
                  </pic:spPr>
                </pic:pic>
              </a:graphicData>
            </a:graphic>
          </wp:anchor>
        </w:drawing>
      </w: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"The war began in Feb. 2014, escalated from Feb. 2022</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and ended on June 28, 2024 by peace treaty."</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_______________________________________________________________________</w:t>
      </w:r>
    </w:p>
    <w:p>
      <w:pPr>
        <w:pStyle w:val="HTMLPreformatted"/>
        <w:shd w:val="clear" w:color="auto" w:fill="F8F9FA"/>
        <w:spacing w:lineRule="auto" w:line="276"/>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bCs/>
          <w:i w:val="false"/>
          <w:caps w:val="false"/>
          <w:smallCaps w:val="false"/>
          <w:color w:val="202124"/>
          <w:spacing w:val="0"/>
          <w:sz w:val="24"/>
          <w:szCs w:val="24"/>
          <w:lang w:val="en-US"/>
        </w:rPr>
        <w:t>It is and remained a regional conflict about "ethnic affiliations" and state affiliations.</w:t>
      </w:r>
    </w:p>
    <w:p>
      <w:pPr>
        <w:pStyle w:val="HTMLPreformatted"/>
        <w:shd w:val="clear" w:color="auto" w:fill="F8F9FA"/>
        <w:spacing w:lineRule="auto" w:line="276"/>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Due to the mutual recognition of the frontline, the new</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the new RU-UA borders map, which shows the new borders </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"resulted directly from the fighting on the ground" !</w:t>
      </w:r>
    </w:p>
    <w:p>
      <w:pPr>
        <w:pStyle w:val="HTMLPreformatted"/>
        <w:shd w:val="clear" w:color="auto" w:fill="F8F9FA"/>
        <w:spacing w:lineRule="auto" w:line="276"/>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President Putin, Russia is the official winner of the war.</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Ukraine loses about 10 % ? of every square meter of its </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valuable territory. Because of language laws !!!</w:t>
      </w:r>
    </w:p>
    <w:p>
      <w:pPr>
        <w:pStyle w:val="HTMLPreformatted"/>
        <w:shd w:val="clear" w:color="auto" w:fill="F8F9FA"/>
        <w:spacing w:lineRule="auto" w:line="276"/>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Duration of the war was: </w:t>
        <w:tab/>
        <w:tab/>
        <w:t xml:space="preserve">Feb. 2014 to </w:t>
      </w:r>
      <w:r>
        <w:rPr>
          <w:rStyle w:val="Y2iqfc"/>
          <w:rFonts w:cs="Calibri" w:ascii="Calibri" w:hAnsi="Calibri" w:asciiTheme="minorHAnsi" w:cstheme="minorHAnsi" w:hAnsiTheme="minorHAnsi"/>
          <w:b/>
          <w:bCs/>
          <w:i w:val="false"/>
          <w:caps w:val="false"/>
          <w:smallCaps w:val="false"/>
          <w:color w:val="202124"/>
          <w:spacing w:val="0"/>
          <w:sz w:val="24"/>
          <w:szCs w:val="24"/>
          <w:lang w:val="en-US"/>
        </w:rPr>
        <w:t>June 28, 2024</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War dead : </w:t>
        <w:tab/>
        <w:tab/>
        <w:tab/>
        <w:tab/>
      </w:r>
      <w:r>
        <w:rPr>
          <w:rStyle w:val="Y2iqfc"/>
          <w:rFonts w:cs="Calibri" w:ascii="Calibri" w:hAnsi="Calibri" w:asciiTheme="minorHAnsi" w:cstheme="minorHAnsi" w:hAnsiTheme="minorHAnsi"/>
          <w:b/>
          <w:bCs/>
          <w:i w:val="false"/>
          <w:caps w:val="false"/>
          <w:smallCaps w:val="false"/>
          <w:color w:val="C9211E"/>
          <w:spacing w:val="0"/>
          <w:sz w:val="24"/>
          <w:szCs w:val="24"/>
          <w:lang w:val="en-US"/>
        </w:rPr>
        <w:t>14.000 dead in 2014</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War dead: </w:t>
        <w:tab/>
        <w:tab/>
        <w:tab/>
        <w:tab/>
      </w:r>
      <w:r>
        <w:rPr>
          <w:rStyle w:val="Y2iqfc"/>
          <w:rFonts w:cs="Calibri" w:ascii="Calibri" w:hAnsi="Calibri" w:asciiTheme="minorHAnsi" w:cstheme="minorHAnsi" w:hAnsiTheme="minorHAnsi"/>
          <w:b/>
          <w:bCs/>
          <w:i w:val="false"/>
          <w:caps w:val="false"/>
          <w:smallCaps w:val="false"/>
          <w:color w:val="C9211E"/>
          <w:spacing w:val="0"/>
          <w:sz w:val="24"/>
          <w:szCs w:val="24"/>
          <w:lang w:val="en-US"/>
        </w:rPr>
        <w:t>250</w:t>
      </w:r>
      <w:r>
        <w:rPr>
          <w:rStyle w:val="Y2iqfc"/>
          <w:rFonts w:cs="Calibri" w:ascii="Calibri" w:hAnsi="Calibri" w:asciiTheme="minorHAnsi" w:cstheme="minorHAnsi" w:hAnsiTheme="minorHAnsi"/>
          <w:b/>
          <w:bCs/>
          <w:i w:val="false"/>
          <w:caps w:val="false"/>
          <w:smallCaps w:val="false"/>
          <w:color w:val="C9211E"/>
          <w:spacing w:val="0"/>
          <w:sz w:val="24"/>
          <w:szCs w:val="24"/>
          <w:lang w:val="en-US"/>
        </w:rPr>
        <w:t xml:space="preserve">,000 RU and </w:t>
      </w:r>
      <w:r>
        <w:rPr>
          <w:rStyle w:val="Y2iqfc"/>
          <w:rFonts w:cs="Calibri" w:ascii="Calibri" w:hAnsi="Calibri" w:asciiTheme="minorHAnsi" w:cstheme="minorHAnsi" w:hAnsiTheme="minorHAnsi"/>
          <w:b/>
          <w:bCs/>
          <w:i w:val="false"/>
          <w:caps w:val="false"/>
          <w:smallCaps w:val="false"/>
          <w:color w:val="C9211E"/>
          <w:spacing w:val="0"/>
          <w:sz w:val="24"/>
          <w:szCs w:val="24"/>
          <w:lang w:val="en-US"/>
        </w:rPr>
        <w:t>50</w:t>
      </w:r>
      <w:r>
        <w:rPr>
          <w:rStyle w:val="Y2iqfc"/>
          <w:rFonts w:cs="Calibri" w:ascii="Calibri" w:hAnsi="Calibri" w:asciiTheme="minorHAnsi" w:cstheme="minorHAnsi" w:hAnsiTheme="minorHAnsi"/>
          <w:b/>
          <w:bCs/>
          <w:i w:val="false"/>
          <w:caps w:val="false"/>
          <w:smallCaps w:val="false"/>
          <w:color w:val="C9211E"/>
          <w:spacing w:val="0"/>
          <w:sz w:val="24"/>
          <w:szCs w:val="24"/>
          <w:lang w:val="en-US"/>
        </w:rPr>
        <w:t>,000 UA</w:t>
      </w: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ab/>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Seriously injured : </w:t>
        <w:tab/>
        <w:tab/>
        <w:tab/>
      </w:r>
      <w:r>
        <w:rPr>
          <w:rStyle w:val="Y2iqfc"/>
          <w:rFonts w:cs="Calibri" w:ascii="Calibri" w:hAnsi="Calibri" w:asciiTheme="minorHAnsi" w:cstheme="minorHAnsi" w:hAnsiTheme="minorHAnsi"/>
          <w:b/>
          <w:bCs/>
          <w:i w:val="false"/>
          <w:caps w:val="false"/>
          <w:smallCaps w:val="false"/>
          <w:color w:val="C9211E"/>
          <w:spacing w:val="0"/>
          <w:sz w:val="24"/>
          <w:szCs w:val="24"/>
          <w:lang w:val="en-US"/>
        </w:rPr>
        <w:t xml:space="preserve">500,000 seriously injured </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Cost of the war : </w:t>
        <w:tab/>
        <w:tab/>
        <w:tab/>
      </w:r>
      <w:r>
        <w:rPr>
          <w:rStyle w:val="Y2iqfc"/>
          <w:rFonts w:cs="Calibri" w:ascii="Calibri" w:hAnsi="Calibri" w:asciiTheme="minorHAnsi" w:cstheme="minorHAnsi" w:hAnsiTheme="minorHAnsi"/>
          <w:b w:val="false"/>
          <w:bCs w:val="false"/>
          <w:i w:val="false"/>
          <w:caps w:val="false"/>
          <w:smallCaps w:val="false"/>
          <w:color w:val="C9211E"/>
          <w:spacing w:val="0"/>
          <w:sz w:val="24"/>
          <w:szCs w:val="24"/>
          <w:lang w:val="en-US"/>
        </w:rPr>
        <w:t>5.740.000.000.000 EUR ! ?</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Displaced persons : </w:t>
        <w:tab/>
        <w:tab/>
        <w:tab/>
      </w:r>
      <w:r>
        <w:rPr>
          <w:rStyle w:val="Y2iqfc"/>
          <w:rFonts w:cs="Calibri" w:ascii="Calibri" w:hAnsi="Calibri" w:asciiTheme="minorHAnsi" w:cstheme="minorHAnsi" w:hAnsiTheme="minorHAnsi"/>
          <w:b/>
          <w:bCs/>
          <w:i w:val="false"/>
          <w:caps w:val="false"/>
          <w:smallCaps w:val="false"/>
          <w:color w:val="C9211E"/>
          <w:spacing w:val="0"/>
          <w:sz w:val="24"/>
          <w:szCs w:val="24"/>
          <w:lang w:val="en-US"/>
        </w:rPr>
        <w:t>6.300.000 Ukrainians / Russians</w:t>
      </w:r>
    </w:p>
    <w:p>
      <w:pPr>
        <w:pStyle w:val="HTMLPreformatted"/>
        <w:shd w:val="clear" w:color="auto" w:fill="F8F9FA"/>
        <w:spacing w:lineRule="auto" w:line="276"/>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These were the most expensive language laws in the history of mankind.</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The peace treaty puts an end to this madness.</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Sign the peace treaty - and the war is over …</w:t>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drawing>
          <wp:anchor behindDoc="0" distT="0" distB="0" distL="0" distR="0" simplePos="0" locked="0" layoutInCell="0" allowOverlap="1" relativeHeight="30">
            <wp:simplePos x="0" y="0"/>
            <wp:positionH relativeFrom="column">
              <wp:posOffset>23495</wp:posOffset>
            </wp:positionH>
            <wp:positionV relativeFrom="paragraph">
              <wp:posOffset>26035</wp:posOffset>
            </wp:positionV>
            <wp:extent cx="5759450" cy="5759450"/>
            <wp:effectExtent l="0" t="0" r="0" b="0"/>
            <wp:wrapSquare wrapText="largest"/>
            <wp:docPr id="32"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 descr=""/>
                    <pic:cNvPicPr>
                      <a:picLocks noChangeAspect="1" noChangeArrowheads="1"/>
                    </pic:cNvPicPr>
                  </pic:nvPicPr>
                  <pic:blipFill>
                    <a:blip r:embed="rId33"/>
                    <a:stretch>
                      <a:fillRect/>
                    </a:stretch>
                  </pic:blipFill>
                  <pic:spPr bwMode="auto">
                    <a:xfrm>
                      <a:off x="0" y="0"/>
                      <a:ext cx="5759450" cy="5759450"/>
                    </a:xfrm>
                    <a:prstGeom prst="rect">
                      <a:avLst/>
                    </a:prstGeom>
                  </pic:spPr>
                </pic:pic>
              </a:graphicData>
            </a:graphic>
          </wp:anchor>
        </w:drawing>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drawing>
          <wp:anchor behindDoc="0" distT="0" distB="0" distL="0" distR="0" simplePos="0" locked="0" layoutInCell="0" allowOverlap="1" relativeHeight="31">
            <wp:simplePos x="0" y="0"/>
            <wp:positionH relativeFrom="column">
              <wp:posOffset>30480</wp:posOffset>
            </wp:positionH>
            <wp:positionV relativeFrom="paragraph">
              <wp:posOffset>41275</wp:posOffset>
            </wp:positionV>
            <wp:extent cx="5759450" cy="2866390"/>
            <wp:effectExtent l="0" t="0" r="0" b="0"/>
            <wp:wrapSquare wrapText="largest"/>
            <wp:docPr id="33"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6" descr=""/>
                    <pic:cNvPicPr>
                      <a:picLocks noChangeAspect="1" noChangeArrowheads="1"/>
                    </pic:cNvPicPr>
                  </pic:nvPicPr>
                  <pic:blipFill>
                    <a:blip r:embed="rId34"/>
                    <a:srcRect l="0" t="5965" r="0" b="5455"/>
                    <a:stretch>
                      <a:fillRect/>
                    </a:stretch>
                  </pic:blipFill>
                  <pic:spPr bwMode="auto">
                    <a:xfrm>
                      <a:off x="0" y="0"/>
                      <a:ext cx="5759450" cy="2866390"/>
                    </a:xfrm>
                    <a:prstGeom prst="rect">
                      <a:avLst/>
                    </a:prstGeom>
                  </pic:spPr>
                </pic:pic>
              </a:graphicData>
            </a:graphic>
          </wp:anchor>
        </w:drawing>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Because, from the outside, the war has already run its course</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and the last rocket shots at a schoolbook printing plant were clearly</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printing works were clearly more politics again ...</w:t>
      </w:r>
    </w:p>
    <w:p>
      <w:pPr>
        <w:pStyle w:val="HTMLPreformatted"/>
        <w:shd w:val="clear" w:color="auto" w:fill="F8F9FA"/>
        <w:spacing w:lineRule="auto" w:line="276"/>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a reduction in hostilities can already be started now</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can already be started within the framework of reason. - The peace treaty</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treaty comes into force on June 28 - from June 28, 2024 - 08:00 a.m.</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the weapons must fall silent. Ceasefire - end of war.</w:t>
      </w:r>
    </w:p>
    <w:p>
      <w:pPr>
        <w:pStyle w:val="HTMLPreformatted"/>
        <w:shd w:val="clear" w:color="auto" w:fill="F8F9FA"/>
        <w:spacing w:lineRule="auto" w:line="276"/>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All soldiers please retreat at least 300 meters from your</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current position on the front line - and lay out there, in a line</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and lay out all material available on site in a line. - The</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EU countries will still "deliver trees", which will be planted directly</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planted directly on site. This will create 2 lines of peace trees. </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The space in between is no man's land, a garden for action, </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to celebrate, to commemorate the many dead soldiers!</w:t>
      </w:r>
    </w:p>
    <w:p>
      <w:pPr>
        <w:pStyle w:val="HTMLPreformatted"/>
        <w:shd w:val="clear" w:color="auto" w:fill="F8F9FA"/>
        <w:spacing w:lineRule="auto" w:line="276"/>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The mutual and universal recognition of the new borders under international law new borders is in accordance with international law.</w:t>
      </w:r>
    </w:p>
    <w:p>
      <w:pPr>
        <w:pStyle w:val="HTMLPreformatted"/>
        <w:shd w:val="clear" w:color="auto" w:fill="F8F9FA"/>
        <w:spacing w:lineRule="auto" w:line="276"/>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The conflict parties RU and UA are now urgently requested to</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to sign this peace treaty promptly and in office.</w:t>
      </w:r>
    </w:p>
    <w:p>
      <w:pPr>
        <w:pStyle w:val="HTMLPreformatted"/>
        <w:shd w:val="clear" w:color="auto" w:fill="F8F9FA"/>
        <w:spacing w:lineRule="auto" w:line="276"/>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uto" w:line="276"/>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drawing>
          <wp:anchor behindDoc="0" distT="0" distB="0" distL="0" distR="0" simplePos="0" locked="0" layoutInCell="0" allowOverlap="1" relativeHeight="32">
            <wp:simplePos x="0" y="0"/>
            <wp:positionH relativeFrom="column">
              <wp:posOffset>12700</wp:posOffset>
            </wp:positionH>
            <wp:positionV relativeFrom="paragraph">
              <wp:posOffset>46990</wp:posOffset>
            </wp:positionV>
            <wp:extent cx="544830" cy="445135"/>
            <wp:effectExtent l="0" t="0" r="0" b="0"/>
            <wp:wrapNone/>
            <wp:docPr id="34"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7" descr=""/>
                    <pic:cNvPicPr>
                      <a:picLocks noChangeAspect="1" noChangeArrowheads="1"/>
                    </pic:cNvPicPr>
                  </pic:nvPicPr>
                  <pic:blipFill>
                    <a:blip r:embed="rId35"/>
                    <a:stretch>
                      <a:fillRect/>
                    </a:stretch>
                  </pic:blipFill>
                  <pic:spPr bwMode="auto">
                    <a:xfrm>
                      <a:off x="0" y="0"/>
                      <a:ext cx="544830" cy="445135"/>
                    </a:xfrm>
                    <a:prstGeom prst="rect">
                      <a:avLst/>
                    </a:prstGeom>
                  </pic:spPr>
                </pic:pic>
              </a:graphicData>
            </a:graphic>
          </wp:anchor>
        </w:drawing>
        <w:drawing>
          <wp:anchor behindDoc="0" distT="0" distB="0" distL="0" distR="0" simplePos="0" locked="0" layoutInCell="0" allowOverlap="1" relativeHeight="33">
            <wp:simplePos x="0" y="0"/>
            <wp:positionH relativeFrom="column">
              <wp:posOffset>2927350</wp:posOffset>
            </wp:positionH>
            <wp:positionV relativeFrom="paragraph">
              <wp:posOffset>41910</wp:posOffset>
            </wp:positionV>
            <wp:extent cx="514350" cy="420370"/>
            <wp:effectExtent l="0" t="0" r="0" b="0"/>
            <wp:wrapNone/>
            <wp:docPr id="35"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8" descr=""/>
                    <pic:cNvPicPr>
                      <a:picLocks noChangeAspect="1" noChangeArrowheads="1"/>
                    </pic:cNvPicPr>
                  </pic:nvPicPr>
                  <pic:blipFill>
                    <a:blip r:embed="rId36"/>
                    <a:stretch>
                      <a:fillRect/>
                    </a:stretch>
                  </pic:blipFill>
                  <pic:spPr bwMode="auto">
                    <a:xfrm>
                      <a:off x="0" y="0"/>
                      <a:ext cx="514350" cy="420370"/>
                    </a:xfrm>
                    <a:prstGeom prst="rect">
                      <a:avLst/>
                    </a:prstGeom>
                  </pic:spPr>
                </pic:pic>
              </a:graphicData>
            </a:graphic>
          </wp:anchor>
        </w:drawing>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_____________________________ </w:t>
        <w:tab/>
        <w:tab/>
        <w:t>_____________________________</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UA, President, place, date </w:t>
        <w:tab/>
        <w:tab/>
        <w:t>RU, President, place, date</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bCs/>
          <w:i w:val="false"/>
          <w:caps w:val="false"/>
          <w:smallCaps w:val="false"/>
          <w:color w:val="202124"/>
          <w:spacing w:val="0"/>
          <w:sz w:val="28"/>
          <w:szCs w:val="28"/>
          <w:lang w:val="en-US"/>
        </w:rPr>
        <w:t>&gt;&gt;&gt; Proposed additional international agreement</w:t>
      </w:r>
    </w:p>
    <w:p>
      <w:pPr>
        <w:pStyle w:val="HTMLPreformatted"/>
        <w:shd w:val="clear" w:color="auto" w:fill="F8F9FA"/>
        <w:spacing w:lineRule="auto" w:line="276"/>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From the peace treaty onwards, the EU guarantees the immediate lifting </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of all sanctions. - The EU is striving to upgrade the natural gas</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transportation network, and would like to buy 70% of the natural gas</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that was traded before the Russia-Ukraine war.</w:t>
      </w:r>
    </w:p>
    <w:p>
      <w:pPr>
        <w:pStyle w:val="HTMLPreformatted"/>
        <w:shd w:val="clear" w:color="auto" w:fill="F8F9FA"/>
        <w:spacing w:lineRule="auto" w:line="276"/>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Russian may become the 2nd official language in Ukraine, so that</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the young democracy does NOT enact another language law.</w:t>
      </w:r>
    </w:p>
    <w:p>
      <w:pPr>
        <w:pStyle w:val="HTMLPreformatted"/>
        <w:shd w:val="clear" w:color="auto" w:fill="F8F9FA"/>
        <w:spacing w:lineRule="auto" w:line="276"/>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President of Germany </w:t>
        <w:tab/>
        <w:tab/>
        <w:tab/>
        <w:t>Steinmeier</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Fonts w:ascii="TheSansC5;sans-serif" w:hAnsi="TheSansC5;sans-serif"/>
          <w:b w:val="false"/>
          <w:i w:val="false"/>
          <w:caps w:val="false"/>
          <w:smallCaps w:val="false"/>
          <w:color w:val="000000"/>
          <w:spacing w:val="0"/>
          <w:sz w:val="29"/>
        </w:rPr>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President of the USA </w:t>
        <w:tab/>
        <w:tab/>
        <w:tab/>
        <w:t>Biden</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Fonts w:ascii="TheSansC5;sans-serif" w:hAnsi="TheSansC5;sans-serif"/>
          <w:b w:val="false"/>
          <w:i w:val="false"/>
          <w:caps w:val="false"/>
          <w:smallCaps w:val="false"/>
          <w:color w:val="000000"/>
          <w:spacing w:val="0"/>
          <w:sz w:val="29"/>
        </w:rPr>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President of Turkey </w:t>
        <w:tab/>
        <w:tab/>
        <w:tab/>
        <w:t>Erdogan</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Fonts w:ascii="TheSansC5;sans-serif" w:hAnsi="TheSansC5;sans-serif"/>
          <w:b w:val="false"/>
          <w:i w:val="false"/>
          <w:caps w:val="false"/>
          <w:smallCaps w:val="false"/>
          <w:color w:val="000000"/>
          <w:spacing w:val="0"/>
          <w:sz w:val="29"/>
        </w:rPr>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President of France </w:t>
        <w:tab/>
        <w:tab/>
        <w:tab/>
        <w:t>Macron</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Fonts w:ascii="TheSansC5;sans-serif" w:hAnsi="TheSansC5;sans-serif"/>
          <w:b w:val="false"/>
          <w:i w:val="false"/>
          <w:caps w:val="false"/>
          <w:smallCaps w:val="false"/>
          <w:color w:val="000000"/>
          <w:spacing w:val="0"/>
          <w:sz w:val="29"/>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drawing>
          <wp:anchor behindDoc="0" distT="0" distB="0" distL="0" distR="0" simplePos="0" locked="0" layoutInCell="0" allowOverlap="1" relativeHeight="34">
            <wp:simplePos x="0" y="0"/>
            <wp:positionH relativeFrom="column">
              <wp:posOffset>145415</wp:posOffset>
            </wp:positionH>
            <wp:positionV relativeFrom="paragraph">
              <wp:posOffset>85725</wp:posOffset>
            </wp:positionV>
            <wp:extent cx="5257165" cy="2688590"/>
            <wp:effectExtent l="0" t="0" r="0" b="0"/>
            <wp:wrapSquare wrapText="largest"/>
            <wp:docPr id="36"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 descr=""/>
                    <pic:cNvPicPr>
                      <a:picLocks noChangeAspect="1" noChangeArrowheads="1"/>
                    </pic:cNvPicPr>
                  </pic:nvPicPr>
                  <pic:blipFill>
                    <a:blip r:embed="rId37"/>
                    <a:stretch>
                      <a:fillRect/>
                    </a:stretch>
                  </pic:blipFill>
                  <pic:spPr bwMode="auto">
                    <a:xfrm>
                      <a:off x="0" y="0"/>
                      <a:ext cx="5257165" cy="2688590"/>
                    </a:xfrm>
                    <a:prstGeom prst="rect">
                      <a:avLst/>
                    </a:prstGeom>
                  </pic:spPr>
                </pic:pic>
              </a:graphicData>
            </a:graphic>
          </wp:anchor>
        </w:drawing>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bCs/>
          <w:i w:val="false"/>
          <w:caps w:val="false"/>
          <w:smallCaps w:val="false"/>
          <w:color w:val="202124"/>
          <w:spacing w:val="0"/>
          <w:sz w:val="28"/>
          <w:szCs w:val="28"/>
          <w:lang w:val="en-US"/>
        </w:rPr>
        <w:t>&gt;&gt;&gt; Possible additional bilateral agreements RU UA</w:t>
      </w:r>
    </w:p>
    <w:p>
      <w:pPr>
        <w:pStyle w:val="HTMLPreformatted"/>
        <w:shd w:val="clear" w:color="auto" w:fill="F8F9FA"/>
        <w:spacing w:lineRule="auto" w:line="276"/>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uto" w:line="360"/>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uto" w:line="36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Immediate, complete exchange of prisoners of war</w:t>
      </w:r>
    </w:p>
    <w:p>
      <w:pPr>
        <w:pStyle w:val="HTMLPreformatted"/>
        <w:shd w:val="clear" w:color="auto" w:fill="F8F9FA"/>
        <w:spacing w:lineRule="auto" w:line="360"/>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uto" w:line="36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Re-opening and strengthening of diplomatic representations</w:t>
      </w:r>
    </w:p>
    <w:p>
      <w:pPr>
        <w:pStyle w:val="HTMLPreformatted"/>
        <w:shd w:val="clear" w:color="auto" w:fill="F8F9FA"/>
        <w:spacing w:lineRule="auto" w:line="36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  </w:t>
      </w: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representations, such as embassies and trade commissions.</w:t>
      </w:r>
    </w:p>
    <w:p>
      <w:pPr>
        <w:pStyle w:val="HTMLPreformatted"/>
        <w:shd w:val="clear" w:color="auto" w:fill="F8F9FA"/>
        <w:spacing w:lineRule="auto" w:line="36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  </w:t>
      </w: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commissions. </w:t>
      </w:r>
      <w:r>
        <w:rPr>
          <w:rStyle w:val="Y2iqfc"/>
          <w:rFonts w:cs="Calibri" w:ascii="TheSansC5;sans-serif" w:hAnsi="TheSansC5;sans-serif"/>
          <w:b w:val="false"/>
          <w:bCs w:val="false"/>
          <w:i w:val="false"/>
          <w:caps w:val="false"/>
          <w:smallCaps w:val="false"/>
          <w:color w:val="000000"/>
          <w:spacing w:val="0"/>
          <w:sz w:val="28"/>
          <w:szCs w:val="28"/>
          <w:lang w:val="en-US"/>
        </w:rPr>
        <w:t>- Öffentliche Gesten des Verzeihens UA RU</w:t>
      </w:r>
    </w:p>
    <w:p>
      <w:pPr>
        <w:pStyle w:val="HTMLPreformatted"/>
        <w:shd w:val="clear" w:color="auto" w:fill="F8F9FA"/>
        <w:spacing w:lineRule="auto" w:line="360"/>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uto" w:line="36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No war reparations payments - only as a gift</w:t>
      </w:r>
    </w:p>
    <w:p>
      <w:pPr>
        <w:pStyle w:val="HTMLPreformatted"/>
        <w:shd w:val="clear" w:color="auto" w:fill="F8F9FA"/>
        <w:spacing w:lineRule="auto" w:line="36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Reconstruction programs for the destroyed infra-structures</w:t>
      </w:r>
    </w:p>
    <w:p>
      <w:pPr>
        <w:pStyle w:val="HTMLPreformatted"/>
        <w:shd w:val="clear" w:color="auto" w:fill="F8F9FA"/>
        <w:spacing w:lineRule="auto" w:line="360"/>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uto" w:line="36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Establishment of approx. 12 or more fast border crossings</w:t>
      </w:r>
    </w:p>
    <w:p>
      <w:pPr>
        <w:pStyle w:val="HTMLPreformatted"/>
        <w:shd w:val="clear" w:color="auto" w:fill="F8F9FA"/>
        <w:spacing w:lineRule="auto" w:line="360"/>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uto" w:line="36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New contracts to supply the former war zone</w:t>
      </w:r>
    </w:p>
    <w:p>
      <w:pPr>
        <w:pStyle w:val="HTMLPreformatted"/>
        <w:shd w:val="clear" w:color="auto" w:fill="F8F9FA"/>
        <w:spacing w:lineRule="auto" w:line="36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Power supply - Zaporozhye Nuclear Power Plant supplies approx.</w:t>
      </w:r>
    </w:p>
    <w:p>
      <w:pPr>
        <w:pStyle w:val="HTMLPreformatted"/>
        <w:shd w:val="clear" w:color="auto" w:fill="F8F9FA"/>
        <w:spacing w:lineRule="auto" w:line="36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  </w:t>
      </w: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50 % to the New Russia / Russia region under contract </w:t>
      </w:r>
    </w:p>
    <w:p>
      <w:pPr>
        <w:pStyle w:val="HTMLPreformatted"/>
        <w:shd w:val="clear" w:color="auto" w:fill="F8F9FA"/>
        <w:spacing w:lineRule="auto" w:line="360"/>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uto" w:line="36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Natural gas supply - Russia is once again supplying the contract</w:t>
      </w:r>
    </w:p>
    <w:p>
      <w:pPr>
        <w:pStyle w:val="HTMLPreformatted"/>
        <w:shd w:val="clear" w:color="auto" w:fill="F8F9FA"/>
        <w:spacing w:lineRule="auto" w:line="36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  </w:t>
      </w: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partner Ukraine. Ukraine will no longer illegally divert natural gas</w:t>
      </w:r>
    </w:p>
    <w:p>
      <w:pPr>
        <w:pStyle w:val="HTMLPreformatted"/>
        <w:shd w:val="clear" w:color="auto" w:fill="F8F9FA"/>
        <w:spacing w:lineRule="auto" w:line="36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  </w:t>
      </w: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illegally for itself.  </w:t>
      </w:r>
    </w:p>
    <w:p>
      <w:pPr>
        <w:pStyle w:val="HTMLPreformatted"/>
        <w:shd w:val="clear" w:color="auto" w:fill="F8F9FA"/>
        <w:spacing w:lineRule="auto" w:line="360"/>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uto" w:line="36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Water supply - Russian and Ukrainian authorities are working together to</w:t>
      </w:r>
    </w:p>
    <w:p>
      <w:pPr>
        <w:pStyle w:val="HTMLPreformatted"/>
        <w:shd w:val="clear" w:color="auto" w:fill="F8F9FA"/>
        <w:spacing w:lineRule="auto" w:line="36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together to ensure that in the area of the new border, no village, no   town, and no region is cut off from drinking water supplies. </w:t>
      </w:r>
    </w:p>
    <w:p>
      <w:pPr>
        <w:pStyle w:val="HTMLPreformatted"/>
        <w:shd w:val="clear" w:color="auto" w:fill="F8F9FA"/>
        <w:spacing w:lineRule="auto" w:line="36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Everyone has a "right to drinking water".</w:t>
      </w:r>
    </w:p>
    <w:p>
      <w:pPr>
        <w:pStyle w:val="HTMLPreformatted"/>
        <w:shd w:val="clear" w:color="auto" w:fill="F8F9FA"/>
        <w:spacing w:lineRule="auto" w:line="360"/>
        <w:rPr>
          <w:rFonts w:ascii="TheSansC5;sans-serif" w:hAnsi="TheSansC5;sans-serif"/>
          <w:b w:val="false"/>
          <w:b w:val="false"/>
          <w:i w:val="false"/>
          <w:i w:val="false"/>
          <w:caps w:val="false"/>
          <w:smallCaps w:val="false"/>
          <w:color w:val="000000"/>
          <w:spacing w:val="0"/>
          <w:sz w:val="29"/>
        </w:rPr>
      </w:pPr>
      <w:r>
        <w:rPr>
          <w:rFonts w:ascii="TheSansC5;sans-serif" w:hAnsi="TheSansC5;sans-serif"/>
          <w:b w:val="false"/>
          <w:i w:val="false"/>
          <w:caps w:val="false"/>
          <w:smallCaps w:val="false"/>
          <w:color w:val="000000"/>
          <w:spacing w:val="0"/>
          <w:sz w:val="29"/>
        </w:rPr>
      </w:r>
    </w:p>
    <w:p>
      <w:pPr>
        <w:pStyle w:val="HTMLPreformatted"/>
        <w:shd w:val="clear" w:color="auto" w:fill="F8F9FA"/>
        <w:spacing w:lineRule="auto" w:line="360"/>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drawing>
          <wp:anchor behindDoc="0" distT="0" distB="0" distL="0" distR="0" simplePos="0" locked="0" layoutInCell="0" allowOverlap="1" relativeHeight="35">
            <wp:simplePos x="0" y="0"/>
            <wp:positionH relativeFrom="column">
              <wp:posOffset>12700</wp:posOffset>
            </wp:positionH>
            <wp:positionV relativeFrom="paragraph">
              <wp:posOffset>46990</wp:posOffset>
            </wp:positionV>
            <wp:extent cx="544830" cy="445135"/>
            <wp:effectExtent l="0" t="0" r="0" b="0"/>
            <wp:wrapNone/>
            <wp:docPr id="37"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0" descr=""/>
                    <pic:cNvPicPr>
                      <a:picLocks noChangeAspect="1" noChangeArrowheads="1"/>
                    </pic:cNvPicPr>
                  </pic:nvPicPr>
                  <pic:blipFill>
                    <a:blip r:embed="rId38"/>
                    <a:stretch>
                      <a:fillRect/>
                    </a:stretch>
                  </pic:blipFill>
                  <pic:spPr bwMode="auto">
                    <a:xfrm>
                      <a:off x="0" y="0"/>
                      <a:ext cx="544830" cy="445135"/>
                    </a:xfrm>
                    <a:prstGeom prst="rect">
                      <a:avLst/>
                    </a:prstGeom>
                  </pic:spPr>
                </pic:pic>
              </a:graphicData>
            </a:graphic>
          </wp:anchor>
        </w:drawing>
        <w:drawing>
          <wp:anchor behindDoc="0" distT="0" distB="0" distL="0" distR="0" simplePos="0" locked="0" layoutInCell="0" allowOverlap="1" relativeHeight="36">
            <wp:simplePos x="0" y="0"/>
            <wp:positionH relativeFrom="column">
              <wp:posOffset>2927350</wp:posOffset>
            </wp:positionH>
            <wp:positionV relativeFrom="paragraph">
              <wp:posOffset>41910</wp:posOffset>
            </wp:positionV>
            <wp:extent cx="514350" cy="420370"/>
            <wp:effectExtent l="0" t="0" r="0" b="0"/>
            <wp:wrapNone/>
            <wp:docPr id="38"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 descr=""/>
                    <pic:cNvPicPr>
                      <a:picLocks noChangeAspect="1" noChangeArrowheads="1"/>
                    </pic:cNvPicPr>
                  </pic:nvPicPr>
                  <pic:blipFill>
                    <a:blip r:embed="rId39"/>
                    <a:stretch>
                      <a:fillRect/>
                    </a:stretch>
                  </pic:blipFill>
                  <pic:spPr bwMode="auto">
                    <a:xfrm>
                      <a:off x="0" y="0"/>
                      <a:ext cx="514350" cy="420370"/>
                    </a:xfrm>
                    <a:prstGeom prst="rect">
                      <a:avLst/>
                    </a:prstGeom>
                  </pic:spPr>
                </pic:pic>
              </a:graphicData>
            </a:graphic>
          </wp:anchor>
        </w:drawing>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_____________________________ </w:t>
        <w:tab/>
        <w:tab/>
        <w:t>_____________________________</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UA, President, place, date </w:t>
        <w:tab/>
        <w:tab/>
        <w:t>RU, President, place, date</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bCs/>
          <w:i w:val="false"/>
          <w:caps w:val="false"/>
          <w:smallCaps w:val="false"/>
          <w:color w:val="202124"/>
          <w:spacing w:val="0"/>
          <w:sz w:val="30"/>
          <w:szCs w:val="30"/>
          <w:lang w:val="en-US"/>
        </w:rPr>
        <w:t>Appendix : Source references Language laws</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bCs/>
          <w:i w:val="false"/>
          <w:caps w:val="false"/>
          <w:smallCaps w:val="false"/>
          <w:color w:val="202124"/>
          <w:spacing w:val="0"/>
          <w:sz w:val="30"/>
          <w:szCs w:val="30"/>
          <w:lang w:val="en-US"/>
        </w:rPr>
        <w:t>beyond the UA dpa ZDF map, as texts</w:t>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4"/>
          <w:szCs w:val="24"/>
          <w:lang w:val="en-US"/>
        </w:rPr>
      </w:pPr>
      <w:r>
        <w:rPr>
          <w:rFonts w:cs="Calibri" w:cstheme="minorHAnsi" w:ascii="Calibri" w:hAnsi="Calibri"/>
          <w:b w:val="false"/>
          <w:bCs w:val="false"/>
          <w:color w:val="202124"/>
          <w:sz w:val="24"/>
          <w:szCs w:val="24"/>
          <w:lang w:val="en-US"/>
        </w:rPr>
      </w:r>
    </w:p>
    <w:p>
      <w:pPr>
        <w:pStyle w:val="HTMLPreformatted"/>
        <w:shd w:val="clear" w:color="auto" w:fill="F8F9FA"/>
        <w:spacing w:lineRule="auto" w:line="36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In 2012, for example, the adoption of the language law introduced to parliament by Serhiy Kivalov and Vadym Kolesnichenko led to protests across Ukraine, which, as the influential Ukrainian sociolinguistics expert Larysa Masenko points out, were referred to at the time as the Language Maidan and which later led to the Euro-Maidan, which became known worldwide. It is therefore a common, transnational narrative in both academic and media discourse that the conflict in eastern Ukraine has linguistic roots. From the perspective of sociolinguistics, however, a diametrically opposed perception is also conceivable in the case of Ukraine: it was only through the ongoing armed conflict, which turned into a war between Ukraine and Russia, that the language(s) issue became a central political issue in today's</w:t>
      </w:r>
    </w:p>
    <w:p>
      <w:pPr>
        <w:pStyle w:val="HTMLPreformatted"/>
        <w:shd w:val="clear" w:color="auto" w:fill="F8F9FA"/>
        <w:spacing w:lineRule="atLeast" w:line="540"/>
        <w:rPr>
          <w:rFonts w:ascii="TheSansC5;sans-serif" w:hAnsi="TheSansC5;sans-serif"/>
          <w:b w:val="false"/>
          <w:b w:val="false"/>
          <w:i w:val="false"/>
          <w:i w:val="false"/>
          <w:caps w:val="false"/>
          <w:smallCaps w:val="false"/>
          <w:color w:val="000000"/>
          <w:spacing w:val="0"/>
          <w:sz w:val="29"/>
        </w:rPr>
      </w:pP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 xml:space="preserve"> </w:t>
      </w:r>
      <w:r>
        <w:rPr>
          <w:rStyle w:val="Y2iqfc"/>
          <w:rFonts w:cs="Calibri" w:ascii="Calibri" w:hAnsi="Calibri" w:asciiTheme="minorHAnsi" w:cstheme="minorHAnsi" w:hAnsiTheme="minorHAnsi"/>
          <w:b w:val="false"/>
          <w:bCs w:val="false"/>
          <w:i w:val="false"/>
          <w:caps w:val="false"/>
          <w:smallCaps w:val="false"/>
          <w:color w:val="202124"/>
          <w:spacing w:val="0"/>
          <w:sz w:val="24"/>
          <w:szCs w:val="24"/>
          <w:lang w:val="en-US"/>
        </w:rPr>
        <w:t>Ukraine.</w:t>
      </w:r>
      <w:r>
        <w:rPr>
          <w:rStyle w:val="InternetLink"/>
          <w:rFonts w:cs="Calibri" w:ascii="Trebuchet MS;Helvetica;sans-serif" w:hAnsi="Trebuchet MS;Helvetica;sans-serif"/>
          <w:b w:val="false"/>
          <w:bCs w:val="false"/>
          <w:i w:val="false"/>
          <w:caps w:val="false"/>
          <w:smallCaps w:val="false"/>
          <w:color w:val="474747"/>
          <w:spacing w:val="0"/>
          <w:sz w:val="28"/>
          <w:szCs w:val="28"/>
          <w:lang w:val="en-US"/>
        </w:rPr>
        <w:t>https://www.bpb.de/themen/europa/ukraine-analysen/341258/kommentar-die-sprachen-und-die-politik/</w:t>
      </w:r>
    </w:p>
    <w:p>
      <w:pPr>
        <w:pStyle w:val="Normal"/>
        <w:rPr>
          <w:sz w:val="28"/>
          <w:szCs w:val="28"/>
        </w:rPr>
      </w:pPr>
      <w:r>
        <w:rPr>
          <w:sz w:val="28"/>
          <w:szCs w:val="28"/>
        </w:rPr>
      </w:r>
    </w:p>
    <w:p>
      <w:pPr>
        <w:pStyle w:val="Normal"/>
        <w:rPr>
          <w:sz w:val="28"/>
          <w:szCs w:val="28"/>
        </w:rPr>
      </w:pPr>
      <w:r>
        <w:rPr>
          <w:sz w:val="28"/>
          <w:szCs w:val="28"/>
        </w:rPr>
        <w:drawing>
          <wp:anchor behindDoc="0" distT="0" distB="0" distL="0" distR="0" simplePos="0" locked="0" layoutInCell="0" allowOverlap="1" relativeHeight="37">
            <wp:simplePos x="0" y="0"/>
            <wp:positionH relativeFrom="column">
              <wp:posOffset>60960</wp:posOffset>
            </wp:positionH>
            <wp:positionV relativeFrom="paragraph">
              <wp:posOffset>164465</wp:posOffset>
            </wp:positionV>
            <wp:extent cx="5450205" cy="3123565"/>
            <wp:effectExtent l="0" t="0" r="0" b="0"/>
            <wp:wrapSquare wrapText="largest"/>
            <wp:docPr id="39"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2" descr=""/>
                    <pic:cNvPicPr>
                      <a:picLocks noChangeAspect="1" noChangeArrowheads="1"/>
                    </pic:cNvPicPr>
                  </pic:nvPicPr>
                  <pic:blipFill>
                    <a:blip r:embed="rId40"/>
                    <a:srcRect l="7739" t="12762" r="17056" b="10569"/>
                    <a:stretch>
                      <a:fillRect/>
                    </a:stretch>
                  </pic:blipFill>
                  <pic:spPr bwMode="auto">
                    <a:xfrm>
                      <a:off x="0" y="0"/>
                      <a:ext cx="5450205" cy="3123565"/>
                    </a:xfrm>
                    <a:prstGeom prst="rect">
                      <a:avLst/>
                    </a:prstGeom>
                  </pic:spPr>
                </pic:pic>
              </a:graphicData>
            </a:graphic>
          </wp:anchor>
        </w:drawing>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8"/>
          <w:szCs w:val="28"/>
          <w:lang w:val="en-US"/>
        </w:rPr>
      </w:pPr>
      <w:r>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8"/>
          <w:szCs w:val="28"/>
          <w:lang w:val="en-US"/>
        </w:rPr>
      </w:pPr>
      <w:r>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8"/>
          <w:szCs w:val="28"/>
          <w:lang w:val="en-US"/>
        </w:rPr>
      </w:pPr>
      <w:r>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8"/>
          <w:szCs w:val="28"/>
          <w:lang w:val="en-US"/>
        </w:rPr>
      </w:pPr>
      <w:r>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8"/>
          <w:szCs w:val="28"/>
          <w:lang w:val="en-US"/>
        </w:rPr>
      </w:pPr>
      <w:r>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8"/>
          <w:szCs w:val="28"/>
          <w:lang w:val="en-US"/>
        </w:rPr>
      </w:pPr>
      <w:r>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8"/>
          <w:szCs w:val="28"/>
          <w:lang w:val="en-US"/>
        </w:rPr>
      </w:pPr>
      <w:r>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8"/>
          <w:szCs w:val="28"/>
          <w:lang w:val="en-US"/>
        </w:rPr>
      </w:pPr>
      <w:r>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8"/>
          <w:szCs w:val="28"/>
          <w:lang w:val="en-US"/>
        </w:rPr>
      </w:pPr>
      <w:r>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8"/>
          <w:szCs w:val="28"/>
          <w:lang w:val="en-US"/>
        </w:rPr>
      </w:pPr>
      <w:r>
        <w:rPr/>
        <w:drawing>
          <wp:anchor behindDoc="0" distT="0" distB="0" distL="0" distR="0" simplePos="0" locked="0" layoutInCell="0" allowOverlap="1" relativeHeight="41">
            <wp:simplePos x="0" y="0"/>
            <wp:positionH relativeFrom="column">
              <wp:align>center</wp:align>
            </wp:positionH>
            <wp:positionV relativeFrom="paragraph">
              <wp:posOffset>635</wp:posOffset>
            </wp:positionV>
            <wp:extent cx="5759450" cy="3229610"/>
            <wp:effectExtent l="0" t="0" r="0" b="0"/>
            <wp:wrapSquare wrapText="largest"/>
            <wp:docPr id="40"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6" descr=""/>
                    <pic:cNvPicPr>
                      <a:picLocks noChangeAspect="1" noChangeArrowheads="1"/>
                    </pic:cNvPicPr>
                  </pic:nvPicPr>
                  <pic:blipFill>
                    <a:blip r:embed="rId41"/>
                    <a:stretch>
                      <a:fillRect/>
                    </a:stretch>
                  </pic:blipFill>
                  <pic:spPr bwMode="auto">
                    <a:xfrm>
                      <a:off x="0" y="0"/>
                      <a:ext cx="5759450" cy="3229610"/>
                    </a:xfrm>
                    <a:prstGeom prst="rect">
                      <a:avLst/>
                    </a:prstGeom>
                  </pic:spPr>
                </pic:pic>
              </a:graphicData>
            </a:graphic>
          </wp:anchor>
        </w:drawing>
      </w:r>
    </w:p>
    <w:p>
      <w:pPr>
        <w:pStyle w:val="HTMLPreformatted"/>
        <w:shd w:val="clear" w:color="auto" w:fill="F8F9FA"/>
        <w:spacing w:lineRule="atLeast" w:line="540"/>
        <w:rPr>
          <w:b/>
          <w:b/>
          <w:bCs/>
          <w:color w:val="C9211E"/>
          <w:sz w:val="22"/>
          <w:szCs w:val="22"/>
        </w:rPr>
      </w:pPr>
      <w:r>
        <w:rPr>
          <w:b/>
          <w:bCs/>
          <w:color w:val="C9211E"/>
          <w:sz w:val="22"/>
          <w:szCs w:val="22"/>
        </w:rPr>
      </w:r>
    </w:p>
    <w:p>
      <w:pPr>
        <w:pStyle w:val="HTMLPreformatted"/>
        <w:shd w:val="clear" w:color="auto" w:fill="F8F9FA"/>
        <w:spacing w:lineRule="atLeast" w:line="540"/>
        <w:rPr>
          <w:b/>
          <w:b/>
          <w:bCs/>
          <w:color w:val="C9211E"/>
          <w:sz w:val="22"/>
          <w:szCs w:val="22"/>
        </w:rPr>
      </w:pPr>
      <w:r>
        <w:rPr>
          <w:b/>
          <w:bCs/>
          <w:color w:val="C9211E"/>
          <w:sz w:val="22"/>
          <w:szCs w:val="22"/>
        </w:rPr>
        <w:t>app. 250.000 Russian man dead – app 50.000 Ukraine man dead – WHY ?</w:t>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8"/>
          <w:szCs w:val="28"/>
          <w:lang w:val="en-US"/>
        </w:rPr>
      </w:pPr>
      <w:r>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8"/>
          <w:szCs w:val="28"/>
          <w:lang w:val="en-US"/>
        </w:rPr>
      </w:pPr>
      <w:r>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8"/>
          <w:szCs w:val="28"/>
          <w:lang w:val="en-US"/>
        </w:rPr>
      </w:pPr>
      <w:r>
        <w:rPr/>
        <w:drawing>
          <wp:anchor behindDoc="0" distT="0" distB="0" distL="0" distR="0" simplePos="0" locked="0" layoutInCell="0" allowOverlap="1" relativeHeight="42">
            <wp:simplePos x="0" y="0"/>
            <wp:positionH relativeFrom="column">
              <wp:align>center</wp:align>
            </wp:positionH>
            <wp:positionV relativeFrom="paragraph">
              <wp:posOffset>635</wp:posOffset>
            </wp:positionV>
            <wp:extent cx="5759450" cy="4246245"/>
            <wp:effectExtent l="0" t="0" r="0" b="0"/>
            <wp:wrapSquare wrapText="largest"/>
            <wp:docPr id="41"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7" descr=""/>
                    <pic:cNvPicPr>
                      <a:picLocks noChangeAspect="1" noChangeArrowheads="1"/>
                    </pic:cNvPicPr>
                  </pic:nvPicPr>
                  <pic:blipFill>
                    <a:blip r:embed="rId42"/>
                    <a:stretch>
                      <a:fillRect/>
                    </a:stretch>
                  </pic:blipFill>
                  <pic:spPr bwMode="auto">
                    <a:xfrm>
                      <a:off x="0" y="0"/>
                      <a:ext cx="5759450" cy="4246245"/>
                    </a:xfrm>
                    <a:prstGeom prst="rect">
                      <a:avLst/>
                    </a:prstGeom>
                  </pic:spPr>
                </pic:pic>
              </a:graphicData>
            </a:graphic>
          </wp:anchor>
        </w:drawing>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8"/>
          <w:szCs w:val="28"/>
          <w:lang w:val="en-US"/>
        </w:rPr>
      </w:pPr>
      <w:r>
        <w:rPr/>
        <w:drawing>
          <wp:anchor behindDoc="0" distT="0" distB="0" distL="0" distR="0" simplePos="0" locked="0" layoutInCell="0" allowOverlap="1" relativeHeight="43">
            <wp:simplePos x="0" y="0"/>
            <wp:positionH relativeFrom="column">
              <wp:align>center</wp:align>
            </wp:positionH>
            <wp:positionV relativeFrom="paragraph">
              <wp:posOffset>635</wp:posOffset>
            </wp:positionV>
            <wp:extent cx="5759450" cy="3241675"/>
            <wp:effectExtent l="0" t="0" r="0" b="0"/>
            <wp:wrapSquare wrapText="largest"/>
            <wp:docPr id="42"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8" descr=""/>
                    <pic:cNvPicPr>
                      <a:picLocks noChangeAspect="1" noChangeArrowheads="1"/>
                    </pic:cNvPicPr>
                  </pic:nvPicPr>
                  <pic:blipFill>
                    <a:blip r:embed="rId43"/>
                    <a:stretch>
                      <a:fillRect/>
                    </a:stretch>
                  </pic:blipFill>
                  <pic:spPr bwMode="auto">
                    <a:xfrm>
                      <a:off x="0" y="0"/>
                      <a:ext cx="5759450" cy="3241675"/>
                    </a:xfrm>
                    <a:prstGeom prst="rect">
                      <a:avLst/>
                    </a:prstGeom>
                  </pic:spPr>
                </pic:pic>
              </a:graphicData>
            </a:graphic>
          </wp:anchor>
        </w:drawing>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8"/>
          <w:szCs w:val="28"/>
          <w:lang w:val="en-US"/>
        </w:rPr>
      </w:pPr>
      <w:r>
        <w:rPr/>
        <w:drawing>
          <wp:anchor behindDoc="0" distT="0" distB="0" distL="0" distR="0" simplePos="0" locked="0" layoutInCell="0" allowOverlap="1" relativeHeight="44">
            <wp:simplePos x="0" y="0"/>
            <wp:positionH relativeFrom="column">
              <wp:align>center</wp:align>
            </wp:positionH>
            <wp:positionV relativeFrom="paragraph">
              <wp:posOffset>635</wp:posOffset>
            </wp:positionV>
            <wp:extent cx="5759450" cy="3023235"/>
            <wp:effectExtent l="0" t="0" r="0" b="0"/>
            <wp:wrapSquare wrapText="largest"/>
            <wp:docPr id="43"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9" descr=""/>
                    <pic:cNvPicPr>
                      <a:picLocks noChangeAspect="1" noChangeArrowheads="1"/>
                    </pic:cNvPicPr>
                  </pic:nvPicPr>
                  <pic:blipFill>
                    <a:blip r:embed="rId44"/>
                    <a:stretch>
                      <a:fillRect/>
                    </a:stretch>
                  </pic:blipFill>
                  <pic:spPr bwMode="auto">
                    <a:xfrm>
                      <a:off x="0" y="0"/>
                      <a:ext cx="5759450" cy="3023235"/>
                    </a:xfrm>
                    <a:prstGeom prst="rect">
                      <a:avLst/>
                    </a:prstGeom>
                  </pic:spPr>
                </pic:pic>
              </a:graphicData>
            </a:graphic>
          </wp:anchor>
        </w:drawing>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8"/>
          <w:szCs w:val="28"/>
          <w:lang w:val="en-US"/>
        </w:rPr>
      </w:pPr>
      <w:r>
        <w:rPr/>
        <w:drawing>
          <wp:anchor behindDoc="0" distT="0" distB="0" distL="0" distR="0" simplePos="0" locked="0" layoutInCell="0" allowOverlap="1" relativeHeight="47">
            <wp:simplePos x="0" y="0"/>
            <wp:positionH relativeFrom="column">
              <wp:align>center</wp:align>
            </wp:positionH>
            <wp:positionV relativeFrom="paragraph">
              <wp:posOffset>635</wp:posOffset>
            </wp:positionV>
            <wp:extent cx="5759450" cy="1979295"/>
            <wp:effectExtent l="0" t="0" r="0" b="0"/>
            <wp:wrapSquare wrapText="largest"/>
            <wp:docPr id="44"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2" descr=""/>
                    <pic:cNvPicPr>
                      <a:picLocks noChangeAspect="1" noChangeArrowheads="1"/>
                    </pic:cNvPicPr>
                  </pic:nvPicPr>
                  <pic:blipFill>
                    <a:blip r:embed="rId45"/>
                    <a:stretch>
                      <a:fillRect/>
                    </a:stretch>
                  </pic:blipFill>
                  <pic:spPr bwMode="auto">
                    <a:xfrm>
                      <a:off x="0" y="0"/>
                      <a:ext cx="5759450" cy="1979295"/>
                    </a:xfrm>
                    <a:prstGeom prst="rect">
                      <a:avLst/>
                    </a:prstGeom>
                  </pic:spPr>
                </pic:pic>
              </a:graphicData>
            </a:graphic>
          </wp:anchor>
        </w:drawing>
      </w:r>
    </w:p>
    <w:p>
      <w:pPr>
        <w:pStyle w:val="HTMLPreformatted"/>
        <w:shd w:val="clear" w:color="auto" w:fill="F8F9FA"/>
        <w:spacing w:lineRule="atLeast" w:line="540"/>
        <w:rPr>
          <w:b/>
          <w:b/>
          <w:bCs/>
          <w:color w:val="C9211E"/>
          <w:sz w:val="18"/>
          <w:szCs w:val="18"/>
        </w:rPr>
      </w:pPr>
      <w:r>
        <w:rPr>
          <w:b/>
          <w:bCs/>
          <w:color w:val="C9211E"/>
          <w:sz w:val="18"/>
          <w:szCs w:val="18"/>
        </w:rPr>
        <w:t>820 days – bombs, bullets, explosions – 24/7/365 – dead man - generation-kill</w:t>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8"/>
          <w:szCs w:val="28"/>
          <w:lang w:val="en-US"/>
        </w:rPr>
      </w:pPr>
      <w:r>
        <w:rPr/>
        <w:drawing>
          <wp:anchor behindDoc="0" distT="0" distB="0" distL="0" distR="0" simplePos="0" locked="0" layoutInCell="0" allowOverlap="1" relativeHeight="45">
            <wp:simplePos x="0" y="0"/>
            <wp:positionH relativeFrom="column">
              <wp:align>center</wp:align>
            </wp:positionH>
            <wp:positionV relativeFrom="paragraph">
              <wp:posOffset>635</wp:posOffset>
            </wp:positionV>
            <wp:extent cx="5759450" cy="2913380"/>
            <wp:effectExtent l="0" t="0" r="0" b="0"/>
            <wp:wrapSquare wrapText="largest"/>
            <wp:docPr id="45"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0" descr=""/>
                    <pic:cNvPicPr>
                      <a:picLocks noChangeAspect="1" noChangeArrowheads="1"/>
                    </pic:cNvPicPr>
                  </pic:nvPicPr>
                  <pic:blipFill>
                    <a:blip r:embed="rId46"/>
                    <a:stretch>
                      <a:fillRect/>
                    </a:stretch>
                  </pic:blipFill>
                  <pic:spPr bwMode="auto">
                    <a:xfrm>
                      <a:off x="0" y="0"/>
                      <a:ext cx="5759450" cy="2913380"/>
                    </a:xfrm>
                    <a:prstGeom prst="rect">
                      <a:avLst/>
                    </a:prstGeom>
                  </pic:spPr>
                </pic:pic>
              </a:graphicData>
            </a:graphic>
          </wp:anchor>
        </w:drawing>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8"/>
          <w:szCs w:val="28"/>
          <w:lang w:val="en-US"/>
        </w:rPr>
      </w:pPr>
      <w:r>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8"/>
          <w:szCs w:val="28"/>
          <w:lang w:val="en-US"/>
        </w:rPr>
      </w:pPr>
      <w:r>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8"/>
          <w:szCs w:val="28"/>
          <w:lang w:val="en-US"/>
        </w:rPr>
      </w:pPr>
      <w:r>
        <w:rPr/>
        <w:t>Sign Peace Contract – the killing ends -last day of war 28.06.2024 – 08:00</w:t>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8"/>
          <w:szCs w:val="28"/>
          <w:lang w:val="en-US"/>
        </w:rPr>
      </w:pPr>
      <w:r>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8"/>
          <w:szCs w:val="28"/>
          <w:lang w:val="en-US"/>
        </w:rPr>
      </w:pPr>
      <w:r>
        <w:rPr/>
      </w:r>
    </w:p>
    <w:p>
      <w:pPr>
        <w:pStyle w:val="HTMLPreformatted"/>
        <w:shd w:val="clear" w:color="auto" w:fill="F8F9FA"/>
        <w:spacing w:lineRule="atLeast" w:line="540"/>
        <w:rPr>
          <w:rStyle w:val="Y2iqfc"/>
          <w:rFonts w:ascii="Calibri" w:hAnsi="Calibri" w:cs="Calibri" w:asciiTheme="minorHAnsi" w:cstheme="minorHAnsi" w:hAnsiTheme="minorHAnsi"/>
          <w:b w:val="false"/>
          <w:b w:val="false"/>
          <w:bCs w:val="false"/>
          <w:color w:val="202124"/>
          <w:sz w:val="28"/>
          <w:szCs w:val="28"/>
          <w:lang w:val="en-US"/>
        </w:rPr>
      </w:pPr>
      <w:r>
        <w:rPr/>
        <w:drawing>
          <wp:anchor behindDoc="0" distT="0" distB="0" distL="0" distR="0" simplePos="0" locked="0" layoutInCell="0" allowOverlap="1" relativeHeight="46">
            <wp:simplePos x="0" y="0"/>
            <wp:positionH relativeFrom="column">
              <wp:posOffset>0</wp:posOffset>
            </wp:positionH>
            <wp:positionV relativeFrom="paragraph">
              <wp:posOffset>153670</wp:posOffset>
            </wp:positionV>
            <wp:extent cx="5759450" cy="3846830"/>
            <wp:effectExtent l="0" t="0" r="0" b="0"/>
            <wp:wrapSquare wrapText="largest"/>
            <wp:docPr id="46"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1" descr=""/>
                    <pic:cNvPicPr>
                      <a:picLocks noChangeAspect="1" noChangeArrowheads="1"/>
                    </pic:cNvPicPr>
                  </pic:nvPicPr>
                  <pic:blipFill>
                    <a:blip r:embed="rId47"/>
                    <a:stretch>
                      <a:fillRect/>
                    </a:stretch>
                  </pic:blipFill>
                  <pic:spPr bwMode="auto">
                    <a:xfrm>
                      <a:off x="0" y="0"/>
                      <a:ext cx="5759450" cy="3846830"/>
                    </a:xfrm>
                    <a:prstGeom prst="rect">
                      <a:avLst/>
                    </a:prstGeom>
                  </pic:spPr>
                </pic:pic>
              </a:graphicData>
            </a:graphic>
          </wp:anchor>
        </w:drawing>
      </w:r>
    </w:p>
    <w:sectPr>
      <w:footerReference w:type="default" r:id="rId48"/>
      <w:type w:val="nextPage"/>
      <w:pgSz w:w="11906" w:h="16838"/>
      <w:pgMar w:left="1418" w:right="1418" w:gutter="0" w:header="0" w:top="1134" w:footer="709" w:bottom="907"/>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ourier New">
    <w:charset w:val="01"/>
    <w:family w:val="roman"/>
    <w:pitch w:val="variable"/>
  </w:font>
  <w:font w:name="Liberation Sans">
    <w:altName w:val="Arial"/>
    <w:charset w:val="01"/>
    <w:family w:val="roman"/>
    <w:pitch w:val="variable"/>
  </w:font>
  <w:font w:name="Trebuchet MS">
    <w:altName w:val="Helvetica"/>
    <w:charset w:val="01"/>
    <w:family w:val="roman"/>
    <w:pitch w:val="variable"/>
  </w:font>
  <w:font w:name="TheSansC5">
    <w:altName w:val="sans-serif"/>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749544709"/>
    </w:sdtPr>
    <w:sdtContent>
      <w:p>
        <w:pPr>
          <w:pStyle w:val="Footer"/>
          <w:jc w:val="right"/>
          <w:rPr/>
        </w:pPr>
        <w:r>
          <w:rPr/>
          <w:fldChar w:fldCharType="begin"/>
        </w:r>
        <w:r>
          <w:rPr/>
          <w:instrText xml:space="preserve"> PAGE </w:instrText>
        </w:r>
        <w:r>
          <w:rPr/>
          <w:fldChar w:fldCharType="separate"/>
        </w:r>
        <w:r>
          <w:rPr/>
          <w:t>32</w:t>
        </w:r>
        <w:r>
          <w:rPr/>
          <w:fldChar w:fldCharType="end"/>
        </w:r>
      </w:p>
      <w:p>
        <w:pPr>
          <w:pStyle w:val="Footer"/>
          <w:jc w:val="right"/>
          <w:rPr/>
        </w:pPr>
        <w:r>
          <w:rPr/>
        </w:r>
      </w:p>
    </w:sdtContent>
  </w:sdt>
  <w:p>
    <w:pPr>
      <w:pStyle w:val="Footer"/>
      <w:rPr/>
    </w:pPr>
    <w:r>
      <w:rPr/>
    </w:r>
  </w:p>
</w:ftr>
</file>

<file path=word/settings.xml><?xml version="1.0" encoding="utf-8"?>
<w:settings xmlns:w="http://schemas.openxmlformats.org/wordprocessingml/2006/main">
  <w:zoom w:percent="16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04b27"/>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de-DE" w:eastAsia="en-US" w:bidi="ar-SA"/>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Header"/>
    <w:uiPriority w:val="99"/>
    <w:qFormat/>
    <w:rsid w:val="00067d09"/>
    <w:rPr/>
  </w:style>
  <w:style w:type="character" w:styleId="FuzeileZchn" w:customStyle="1">
    <w:name w:val="Fußzeile Zchn"/>
    <w:basedOn w:val="DefaultParagraphFont"/>
    <w:link w:val="Footer"/>
    <w:uiPriority w:val="99"/>
    <w:qFormat/>
    <w:rsid w:val="00067d09"/>
    <w:rPr/>
  </w:style>
  <w:style w:type="character" w:styleId="HTMLVorformatiertZchn" w:customStyle="1">
    <w:name w:val="HTML Vorformatiert Zchn"/>
    <w:basedOn w:val="DefaultParagraphFont"/>
    <w:link w:val="HTMLPreformatted"/>
    <w:uiPriority w:val="99"/>
    <w:qFormat/>
    <w:rsid w:val="00830e23"/>
    <w:rPr>
      <w:rFonts w:ascii="Courier New" w:hAnsi="Courier New" w:eastAsia="Times New Roman" w:cs="Courier New"/>
      <w:sz w:val="20"/>
      <w:szCs w:val="20"/>
      <w:lang w:eastAsia="de-DE"/>
    </w:rPr>
  </w:style>
  <w:style w:type="character" w:styleId="Y2iqfc" w:customStyle="1">
    <w:name w:val="y2iqfc"/>
    <w:basedOn w:val="DefaultParagraphFont"/>
    <w:qFormat/>
    <w:rsid w:val="00830e23"/>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DejaVu Sans" w:cs="DejaVu Sans"/>
      <w:sz w:val="28"/>
      <w:szCs w:val="28"/>
    </w:rPr>
  </w:style>
  <w:style w:type="paragraph" w:styleId="TextBody">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rPr/>
  </w:style>
  <w:style w:type="paragraph" w:styleId="Header">
    <w:name w:val="Header"/>
    <w:basedOn w:val="Normal"/>
    <w:link w:val="KopfzeileZchn"/>
    <w:uiPriority w:val="99"/>
    <w:unhideWhenUsed/>
    <w:rsid w:val="00067d09"/>
    <w:pPr>
      <w:tabs>
        <w:tab w:val="clear" w:pos="708"/>
        <w:tab w:val="center" w:pos="4536" w:leader="none"/>
        <w:tab w:val="right" w:pos="9072" w:leader="none"/>
      </w:tabs>
      <w:spacing w:lineRule="auto" w:line="240" w:before="0" w:after="0"/>
    </w:pPr>
    <w:rPr/>
  </w:style>
  <w:style w:type="paragraph" w:styleId="Footer">
    <w:name w:val="Footer"/>
    <w:basedOn w:val="Normal"/>
    <w:link w:val="FuzeileZchn"/>
    <w:uiPriority w:val="99"/>
    <w:unhideWhenUsed/>
    <w:rsid w:val="00067d09"/>
    <w:pPr>
      <w:tabs>
        <w:tab w:val="clear" w:pos="708"/>
        <w:tab w:val="center" w:pos="4536" w:leader="none"/>
        <w:tab w:val="right" w:pos="9072" w:leader="none"/>
      </w:tabs>
      <w:spacing w:lineRule="auto" w:line="240" w:before="0" w:after="0"/>
    </w:pPr>
    <w:rPr/>
  </w:style>
  <w:style w:type="paragraph" w:styleId="HTMLPreformatted">
    <w:name w:val="HTML Preformatted"/>
    <w:basedOn w:val="Normal"/>
    <w:link w:val="HTMLVorformatiertZchn"/>
    <w:uiPriority w:val="99"/>
    <w:unhideWhenUsed/>
    <w:qFormat/>
    <w:rsid w:val="00830e23"/>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lang w:eastAsia="de-DE"/>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7.png"/><Relationship Id="rId11" Type="http://schemas.openxmlformats.org/officeDocument/2006/relationships/image" Target="media/image8.jpeg"/><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5.jpeg"/><Relationship Id="rId16" Type="http://schemas.openxmlformats.org/officeDocument/2006/relationships/image" Target="media/image4.jpeg"/><Relationship Id="rId17" Type="http://schemas.openxmlformats.org/officeDocument/2006/relationships/image" Target="media/image6.png"/><Relationship Id="rId18" Type="http://schemas.openxmlformats.org/officeDocument/2006/relationships/image" Target="media/image5.jpeg"/><Relationship Id="rId19" Type="http://schemas.openxmlformats.org/officeDocument/2006/relationships/image" Target="media/image4.jpeg"/><Relationship Id="rId20" Type="http://schemas.openxmlformats.org/officeDocument/2006/relationships/image" Target="media/image7.png"/><Relationship Id="rId21" Type="http://schemas.openxmlformats.org/officeDocument/2006/relationships/image" Target="media/image8.jpeg"/><Relationship Id="rId22" Type="http://schemas.openxmlformats.org/officeDocument/2006/relationships/image" Target="media/image1.jpeg"/><Relationship Id="rId23" Type="http://schemas.openxmlformats.org/officeDocument/2006/relationships/image" Target="media/image2.jpeg"/><Relationship Id="rId24" Type="http://schemas.openxmlformats.org/officeDocument/2006/relationships/image" Target="media/image3.jpeg"/><Relationship Id="rId25" Type="http://schemas.openxmlformats.org/officeDocument/2006/relationships/image" Target="media/image5.jpeg"/><Relationship Id="rId26" Type="http://schemas.openxmlformats.org/officeDocument/2006/relationships/image" Target="media/image4.jpeg"/><Relationship Id="rId27" Type="http://schemas.openxmlformats.org/officeDocument/2006/relationships/image" Target="media/image6.png"/><Relationship Id="rId28" Type="http://schemas.openxmlformats.org/officeDocument/2006/relationships/image" Target="media/image5.jpeg"/><Relationship Id="rId29" Type="http://schemas.openxmlformats.org/officeDocument/2006/relationships/image" Target="media/image4.jpeg"/><Relationship Id="rId30" Type="http://schemas.openxmlformats.org/officeDocument/2006/relationships/image" Target="media/image7.png"/><Relationship Id="rId31" Type="http://schemas.openxmlformats.org/officeDocument/2006/relationships/image" Target="media/image8.jpeg"/><Relationship Id="rId32" Type="http://schemas.openxmlformats.org/officeDocument/2006/relationships/image" Target="media/image1.jpeg"/><Relationship Id="rId33" Type="http://schemas.openxmlformats.org/officeDocument/2006/relationships/image" Target="media/image2.jpeg"/><Relationship Id="rId34" Type="http://schemas.openxmlformats.org/officeDocument/2006/relationships/image" Target="media/image3.jpeg"/><Relationship Id="rId35" Type="http://schemas.openxmlformats.org/officeDocument/2006/relationships/image" Target="media/image5.jpeg"/><Relationship Id="rId36" Type="http://schemas.openxmlformats.org/officeDocument/2006/relationships/image" Target="media/image4.jpeg"/><Relationship Id="rId37" Type="http://schemas.openxmlformats.org/officeDocument/2006/relationships/image" Target="media/image6.png"/><Relationship Id="rId38" Type="http://schemas.openxmlformats.org/officeDocument/2006/relationships/image" Target="media/image5.jpeg"/><Relationship Id="rId39" Type="http://schemas.openxmlformats.org/officeDocument/2006/relationships/image" Target="media/image4.jpeg"/><Relationship Id="rId40" Type="http://schemas.openxmlformats.org/officeDocument/2006/relationships/image" Target="media/image7.png"/><Relationship Id="rId41" Type="http://schemas.openxmlformats.org/officeDocument/2006/relationships/image" Target="media/image9.jpeg"/><Relationship Id="rId42" Type="http://schemas.openxmlformats.org/officeDocument/2006/relationships/image" Target="media/image10.jpeg"/><Relationship Id="rId43" Type="http://schemas.openxmlformats.org/officeDocument/2006/relationships/image" Target="media/image11.jpeg"/><Relationship Id="rId44" Type="http://schemas.openxmlformats.org/officeDocument/2006/relationships/image" Target="media/image12.jpeg"/><Relationship Id="rId45" Type="http://schemas.openxmlformats.org/officeDocument/2006/relationships/image" Target="media/image13.png"/><Relationship Id="rId46" Type="http://schemas.openxmlformats.org/officeDocument/2006/relationships/image" Target="media/image14.jpeg"/><Relationship Id="rId47" Type="http://schemas.openxmlformats.org/officeDocument/2006/relationships/image" Target="media/image15.jpeg"/><Relationship Id="rId48" Type="http://schemas.openxmlformats.org/officeDocument/2006/relationships/footer" Target="footer1.xml"/><Relationship Id="rId49" Type="http://schemas.openxmlformats.org/officeDocument/2006/relationships/fontTable" Target="fontTable.xml"/><Relationship Id="rId50" Type="http://schemas.openxmlformats.org/officeDocument/2006/relationships/settings" Target="settings.xml"/><Relationship Id="rId51" Type="http://schemas.openxmlformats.org/officeDocument/2006/relationships/theme" Target="theme/theme1.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Application>LibreOffice/7.3.7.2$Linux_X86_64 LibreOffice_project/30$Build-2</Application>
  <AppVersion>15.0000</AppVersion>
  <Pages>32</Pages>
  <Words>3152</Words>
  <Characters>19317</Characters>
  <CharactersWithSpaces>22461</CharactersWithSpaces>
  <Paragraphs>306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2022-05-06T08:45:00Z</dcterms:created>
  <dc:creator>Volker Goebel</dc:creator>
  <dc:description/>
  <dc:language>de-DE</dc:language>
  <cp:lastModifiedBy/>
  <cp:lastPrinted>2022-05-06T10:48:00Z</cp:lastPrinted>
  <dcterms:modified xsi:type="dcterms:W3CDTF">2024-06-01T09:10:40Z</dcterms:modified>
  <cp:revision>32</cp:revision>
  <dc:subject/>
  <dc:title/>
</cp:coreProperties>
</file>

<file path=docProps/custom.xml><?xml version="1.0" encoding="utf-8"?>
<Properties xmlns="http://schemas.openxmlformats.org/officeDocument/2006/custom-properties" xmlns:vt="http://schemas.openxmlformats.org/officeDocument/2006/docPropsVTypes"/>
</file>